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3054" w14:textId="4A7070E2" w:rsidR="009B0C56" w:rsidRDefault="001B0FD4">
      <w:pPr>
        <w:rPr>
          <w:rFonts w:ascii="Times New Roman" w:hAnsi="Times New Roman" w:cs="Times New Roman"/>
          <w:b/>
          <w:bCs/>
          <w:sz w:val="32"/>
          <w:szCs w:val="32"/>
        </w:rPr>
      </w:pPr>
      <w:r>
        <w:rPr>
          <w:rFonts w:ascii="Times New Roman" w:hAnsi="Times New Roman" w:cs="Times New Roman"/>
          <w:b/>
          <w:bCs/>
          <w:sz w:val="32"/>
          <w:szCs w:val="32"/>
        </w:rPr>
        <w:t xml:space="preserve">Comparative </w:t>
      </w:r>
      <w:r w:rsidRPr="001B0FD4">
        <w:rPr>
          <w:rFonts w:ascii="Times New Roman" w:hAnsi="Times New Roman" w:cs="Times New Roman"/>
          <w:b/>
          <w:bCs/>
          <w:sz w:val="32"/>
          <w:szCs w:val="32"/>
        </w:rPr>
        <w:t>World Religions 12 Course Outline</w:t>
      </w:r>
    </w:p>
    <w:p w14:paraId="1B617322" w14:textId="77777777" w:rsidR="00E97081" w:rsidRDefault="00E97081" w:rsidP="00E97081">
      <w:r>
        <w:rPr>
          <w:rFonts w:ascii="Times New Roman" w:hAnsi="Times New Roman" w:cs="Times New Roman"/>
          <w:b/>
          <w:bCs/>
          <w:sz w:val="32"/>
          <w:szCs w:val="32"/>
        </w:rPr>
        <w:t>Land Acknowledgment</w:t>
      </w:r>
      <w:r>
        <w:br/>
        <w:t xml:space="preserve">We respectfully acknowledge that we live, learn, and work on the traditional and unceded territory of the </w:t>
      </w:r>
      <w:proofErr w:type="spellStart"/>
      <w:r>
        <w:rPr>
          <w:rStyle w:val="Strong"/>
        </w:rPr>
        <w:t>hən</w:t>
      </w:r>
      <w:r>
        <w:rPr>
          <w:rStyle w:val="Strong"/>
          <w:rFonts w:ascii="Arial" w:hAnsi="Arial" w:cs="Arial"/>
        </w:rPr>
        <w:t>̓</w:t>
      </w:r>
      <w:r>
        <w:rPr>
          <w:rStyle w:val="Strong"/>
        </w:rPr>
        <w:t>q</w:t>
      </w:r>
      <w:r>
        <w:rPr>
          <w:rStyle w:val="Strong"/>
          <w:rFonts w:ascii="Arial" w:hAnsi="Arial" w:cs="Arial"/>
        </w:rPr>
        <w:t>̓</w:t>
      </w:r>
      <w:r>
        <w:rPr>
          <w:rStyle w:val="Strong"/>
        </w:rPr>
        <w:t>əmin</w:t>
      </w:r>
      <w:r>
        <w:rPr>
          <w:rStyle w:val="Strong"/>
          <w:rFonts w:ascii="Arial" w:hAnsi="Arial" w:cs="Arial"/>
        </w:rPr>
        <w:t>̓</w:t>
      </w:r>
      <w:r>
        <w:rPr>
          <w:rStyle w:val="Strong"/>
        </w:rPr>
        <w:t>əm</w:t>
      </w:r>
      <w:proofErr w:type="spellEnd"/>
      <w:r>
        <w:rPr>
          <w:rStyle w:val="Strong"/>
          <w:rFonts w:ascii="Arial" w:hAnsi="Arial" w:cs="Arial"/>
        </w:rPr>
        <w:t>̓</w:t>
      </w:r>
      <w:r>
        <w:rPr>
          <w:rStyle w:val="Strong"/>
        </w:rPr>
        <w:t>-speaking</w:t>
      </w:r>
      <w:r>
        <w:t xml:space="preserve"> peoples of the Tsawwassen First Nation and </w:t>
      </w:r>
      <w:r>
        <w:rPr>
          <w:rStyle w:val="Strong"/>
        </w:rPr>
        <w:t>Musqueam First Nation</w:t>
      </w:r>
      <w:r>
        <w:t xml:space="preserve">. </w:t>
      </w:r>
    </w:p>
    <w:p w14:paraId="31C0A5B8" w14:textId="048A9E4C" w:rsidR="00E97081" w:rsidRDefault="00E97081">
      <w:pPr>
        <w:rPr>
          <w:rFonts w:ascii="Times New Roman" w:hAnsi="Times New Roman" w:cs="Times New Roman"/>
          <w:b/>
          <w:bCs/>
          <w:sz w:val="32"/>
          <w:szCs w:val="32"/>
        </w:rPr>
      </w:pPr>
      <w:r>
        <w:t>As we engage in learning, we commit to reflecting on the history, resilience, and ongoing contributions of Indigenous peoples and to walking forward in the spirit of truth, respect, and reconciliation.</w:t>
      </w:r>
    </w:p>
    <w:p w14:paraId="066F2EEB" w14:textId="0A70B341" w:rsidR="001B0FD4" w:rsidRPr="00A1489B" w:rsidRDefault="001B0FD4">
      <w:pPr>
        <w:rPr>
          <w:rFonts w:ascii="Times New Roman" w:hAnsi="Times New Roman" w:cs="Times New Roman"/>
          <w:b/>
          <w:bCs/>
          <w:sz w:val="28"/>
          <w:szCs w:val="28"/>
          <w:u w:val="single"/>
        </w:rPr>
      </w:pPr>
      <w:r w:rsidRPr="00A1489B">
        <w:rPr>
          <w:rFonts w:ascii="Times New Roman" w:hAnsi="Times New Roman" w:cs="Times New Roman"/>
          <w:b/>
          <w:bCs/>
          <w:sz w:val="28"/>
          <w:szCs w:val="28"/>
          <w:u w:val="single"/>
        </w:rPr>
        <w:t>Overview of Course</w:t>
      </w:r>
    </w:p>
    <w:p w14:paraId="34A62A8D" w14:textId="7E8C087E" w:rsidR="001B0FD4" w:rsidRDefault="001B0FD4">
      <w:pPr>
        <w:rPr>
          <w:rFonts w:ascii="Times New Roman" w:hAnsi="Times New Roman" w:cs="Times New Roman"/>
        </w:rPr>
      </w:pPr>
      <w:r w:rsidRPr="001B0FD4">
        <w:rPr>
          <w:rFonts w:ascii="Times New Roman" w:hAnsi="Times New Roman" w:cs="Times New Roman"/>
          <w:b/>
          <w:bCs/>
        </w:rPr>
        <w:t>Comparative World Religions 12</w:t>
      </w:r>
      <w:r>
        <w:rPr>
          <w:rFonts w:ascii="Times New Roman" w:hAnsi="Times New Roman" w:cs="Times New Roman"/>
        </w:rPr>
        <w:t xml:space="preserve"> is guided by a set of big ideas and a competency-based approach to understanding belief systems across the world and throughout human history. Students will learn to understand concepts then use their understanding to address real-world issues. The core of the course is for the student to become an independent learner by going through abstract and complicated subjects and ultimately develop a sophisticated understanding of these concepts. </w:t>
      </w:r>
    </w:p>
    <w:p w14:paraId="3968723C" w14:textId="76E7E9BE" w:rsidR="001B0FD4" w:rsidRDefault="001B0FD4">
      <w:pPr>
        <w:rPr>
          <w:rFonts w:ascii="Times New Roman" w:hAnsi="Times New Roman" w:cs="Times New Roman"/>
          <w:i/>
          <w:iCs/>
        </w:rPr>
      </w:pPr>
      <w:r>
        <w:rPr>
          <w:rFonts w:ascii="Times New Roman" w:hAnsi="Times New Roman" w:cs="Times New Roman"/>
        </w:rPr>
        <w:t xml:space="preserve">Keep in mind that this course is </w:t>
      </w:r>
      <w:r>
        <w:rPr>
          <w:rFonts w:ascii="Times New Roman" w:hAnsi="Times New Roman" w:cs="Times New Roman"/>
          <w:i/>
          <w:iCs/>
        </w:rPr>
        <w:t xml:space="preserve">comparative </w:t>
      </w:r>
      <w:r>
        <w:rPr>
          <w:rFonts w:ascii="Times New Roman" w:hAnsi="Times New Roman" w:cs="Times New Roman"/>
        </w:rPr>
        <w:t xml:space="preserve">in nature. For </w:t>
      </w:r>
      <w:r w:rsidR="00BC3E73">
        <w:rPr>
          <w:rFonts w:ascii="Times New Roman" w:hAnsi="Times New Roman" w:cs="Times New Roman"/>
        </w:rPr>
        <w:t>this reason</w:t>
      </w:r>
      <w:r>
        <w:rPr>
          <w:rFonts w:ascii="Times New Roman" w:hAnsi="Times New Roman" w:cs="Times New Roman"/>
        </w:rPr>
        <w:t xml:space="preserve">, it is organized thematically rather than by religion. </w:t>
      </w:r>
      <w:r w:rsidR="00BC3E73">
        <w:rPr>
          <w:rFonts w:ascii="Times New Roman" w:hAnsi="Times New Roman" w:cs="Times New Roman"/>
        </w:rPr>
        <w:t xml:space="preserve">Of note is the fact that there is no unit on Buddhism or Christianity. Instead, students will compare places of worship amongst religions as well as holy texts and food taboos. All of this is with a BC New Curriculum understanding of </w:t>
      </w:r>
      <w:r w:rsidR="00BC3E73">
        <w:rPr>
          <w:rFonts w:ascii="Times New Roman" w:hAnsi="Times New Roman" w:cs="Times New Roman"/>
          <w:i/>
          <w:iCs/>
        </w:rPr>
        <w:t>Curricular and Core Competencies.</w:t>
      </w:r>
    </w:p>
    <w:p w14:paraId="7B1AA7CE" w14:textId="247957CE" w:rsidR="00A1489B" w:rsidRPr="00A1489B" w:rsidRDefault="00A1489B">
      <w:pPr>
        <w:rPr>
          <w:rFonts w:ascii="Times New Roman" w:hAnsi="Times New Roman" w:cs="Times New Roman"/>
          <w:b/>
          <w:bCs/>
          <w:sz w:val="28"/>
          <w:szCs w:val="28"/>
          <w:u w:val="single"/>
        </w:rPr>
      </w:pPr>
      <w:r w:rsidRPr="00A1489B">
        <w:rPr>
          <w:rFonts w:ascii="Times New Roman" w:hAnsi="Times New Roman" w:cs="Times New Roman"/>
          <w:b/>
          <w:bCs/>
          <w:sz w:val="28"/>
          <w:szCs w:val="28"/>
          <w:u w:val="single"/>
        </w:rPr>
        <w:t>Unit Breakdown</w:t>
      </w:r>
    </w:p>
    <w:tbl>
      <w:tblPr>
        <w:tblStyle w:val="TableGrid"/>
        <w:tblW w:w="0" w:type="auto"/>
        <w:tblLook w:val="04A0" w:firstRow="1" w:lastRow="0" w:firstColumn="1" w:lastColumn="0" w:noHBand="0" w:noVBand="1"/>
      </w:tblPr>
      <w:tblGrid>
        <w:gridCol w:w="2051"/>
        <w:gridCol w:w="3548"/>
        <w:gridCol w:w="3751"/>
      </w:tblGrid>
      <w:tr w:rsidR="00A1489B" w14:paraId="00E3273A" w14:textId="77777777" w:rsidTr="00CF7864">
        <w:tc>
          <w:tcPr>
            <w:tcW w:w="3116" w:type="dxa"/>
          </w:tcPr>
          <w:p w14:paraId="7F899BD8" w14:textId="2BA7BC2B" w:rsidR="00BC3E73" w:rsidRDefault="00BC3E73">
            <w:pPr>
              <w:rPr>
                <w:rFonts w:ascii="Times New Roman" w:hAnsi="Times New Roman" w:cs="Times New Roman"/>
                <w:b/>
                <w:bCs/>
              </w:rPr>
            </w:pPr>
            <w:r>
              <w:rPr>
                <w:rFonts w:ascii="Times New Roman" w:hAnsi="Times New Roman" w:cs="Times New Roman"/>
                <w:b/>
                <w:bCs/>
              </w:rPr>
              <w:t>Unit</w:t>
            </w:r>
          </w:p>
        </w:tc>
        <w:tc>
          <w:tcPr>
            <w:tcW w:w="4671" w:type="dxa"/>
          </w:tcPr>
          <w:p w14:paraId="5D2CB5B0" w14:textId="2400D56A" w:rsidR="00BC3E73" w:rsidRDefault="00BC3E73">
            <w:pPr>
              <w:rPr>
                <w:rFonts w:ascii="Times New Roman" w:hAnsi="Times New Roman" w:cs="Times New Roman"/>
                <w:b/>
                <w:bCs/>
              </w:rPr>
            </w:pPr>
            <w:r>
              <w:rPr>
                <w:rFonts w:ascii="Times New Roman" w:hAnsi="Times New Roman" w:cs="Times New Roman"/>
                <w:b/>
                <w:bCs/>
              </w:rPr>
              <w:t xml:space="preserve">Themes </w:t>
            </w:r>
          </w:p>
        </w:tc>
        <w:tc>
          <w:tcPr>
            <w:tcW w:w="6095" w:type="dxa"/>
          </w:tcPr>
          <w:p w14:paraId="17430352" w14:textId="16C7EF85" w:rsidR="00BC3E73" w:rsidRDefault="00BC3E73">
            <w:pPr>
              <w:rPr>
                <w:rFonts w:ascii="Times New Roman" w:hAnsi="Times New Roman" w:cs="Times New Roman"/>
                <w:b/>
                <w:bCs/>
              </w:rPr>
            </w:pPr>
            <w:r>
              <w:rPr>
                <w:rFonts w:ascii="Times New Roman" w:hAnsi="Times New Roman" w:cs="Times New Roman"/>
                <w:b/>
                <w:bCs/>
              </w:rPr>
              <w:t>Assignment Breakdown</w:t>
            </w:r>
          </w:p>
        </w:tc>
      </w:tr>
      <w:tr w:rsidR="00A1489B" w14:paraId="500D4AB8" w14:textId="77777777" w:rsidTr="00CF7864">
        <w:tc>
          <w:tcPr>
            <w:tcW w:w="3116" w:type="dxa"/>
          </w:tcPr>
          <w:p w14:paraId="256485A8" w14:textId="4ACF00D9" w:rsidR="00BC3E73" w:rsidRPr="00BC3E73" w:rsidRDefault="00BC3E73">
            <w:pPr>
              <w:rPr>
                <w:rFonts w:ascii="Times New Roman" w:hAnsi="Times New Roman" w:cs="Times New Roman"/>
              </w:rPr>
            </w:pPr>
            <w:r w:rsidRPr="00BC3E73">
              <w:rPr>
                <w:rFonts w:ascii="Times New Roman" w:hAnsi="Times New Roman" w:cs="Times New Roman"/>
              </w:rPr>
              <w:t>Introductory Unit</w:t>
            </w:r>
          </w:p>
        </w:tc>
        <w:tc>
          <w:tcPr>
            <w:tcW w:w="4671" w:type="dxa"/>
          </w:tcPr>
          <w:p w14:paraId="1C68509B" w14:textId="37F28FE7" w:rsidR="00BC3E73" w:rsidRPr="00CF7864" w:rsidRDefault="00CF7864" w:rsidP="00BC3E73">
            <w:pPr>
              <w:pStyle w:val="ListParagraph"/>
              <w:numPr>
                <w:ilvl w:val="0"/>
                <w:numId w:val="1"/>
              </w:numPr>
              <w:rPr>
                <w:rFonts w:ascii="Times New Roman" w:hAnsi="Times New Roman" w:cs="Times New Roman"/>
              </w:rPr>
            </w:pPr>
            <w:r w:rsidRPr="00CF7864">
              <w:rPr>
                <w:rFonts w:ascii="Times New Roman" w:hAnsi="Times New Roman" w:cs="Times New Roman"/>
              </w:rPr>
              <w:t>Introduction to Comparative World Religions</w:t>
            </w:r>
          </w:p>
        </w:tc>
        <w:tc>
          <w:tcPr>
            <w:tcW w:w="6095" w:type="dxa"/>
          </w:tcPr>
          <w:p w14:paraId="45B92F7A" w14:textId="77777777" w:rsidR="00BC3E73" w:rsidRDefault="00CF7864" w:rsidP="00CF7864">
            <w:pPr>
              <w:pStyle w:val="ListParagraph"/>
              <w:numPr>
                <w:ilvl w:val="0"/>
                <w:numId w:val="1"/>
              </w:numPr>
              <w:rPr>
                <w:rFonts w:ascii="Times New Roman" w:hAnsi="Times New Roman" w:cs="Times New Roman"/>
              </w:rPr>
            </w:pPr>
            <w:r>
              <w:rPr>
                <w:rFonts w:ascii="Times New Roman" w:hAnsi="Times New Roman" w:cs="Times New Roman"/>
              </w:rPr>
              <w:t>Introductory Learning Guide</w:t>
            </w:r>
          </w:p>
          <w:p w14:paraId="68E90FBA" w14:textId="0A87DE28" w:rsidR="00CF7864" w:rsidRPr="00CF7864" w:rsidRDefault="00CF7864" w:rsidP="00CF7864">
            <w:pPr>
              <w:pStyle w:val="ListParagraph"/>
              <w:rPr>
                <w:rFonts w:ascii="Times New Roman" w:hAnsi="Times New Roman" w:cs="Times New Roman"/>
              </w:rPr>
            </w:pPr>
            <w:r>
              <w:rPr>
                <w:rFonts w:ascii="Times New Roman" w:hAnsi="Times New Roman" w:cs="Times New Roman"/>
              </w:rPr>
              <w:t>Introductory Assignment</w:t>
            </w:r>
          </w:p>
        </w:tc>
      </w:tr>
      <w:tr w:rsidR="00A1489B" w14:paraId="1C5E4448" w14:textId="77777777" w:rsidTr="00CF7864">
        <w:tc>
          <w:tcPr>
            <w:tcW w:w="3116" w:type="dxa"/>
          </w:tcPr>
          <w:p w14:paraId="28F8458B" w14:textId="185D4A08" w:rsidR="00BC3E73" w:rsidRPr="00BC3E73" w:rsidRDefault="00BC3E73" w:rsidP="00BC3E73">
            <w:pPr>
              <w:rPr>
                <w:rFonts w:ascii="Times New Roman" w:hAnsi="Times New Roman" w:cs="Times New Roman"/>
              </w:rPr>
            </w:pPr>
            <w:r w:rsidRPr="00BC3E73">
              <w:rPr>
                <w:rFonts w:ascii="Times New Roman" w:hAnsi="Times New Roman" w:cs="Times New Roman"/>
              </w:rPr>
              <w:t xml:space="preserve">Unit 1 </w:t>
            </w:r>
            <w:r w:rsidR="00CF7864">
              <w:rPr>
                <w:rFonts w:ascii="Times New Roman" w:hAnsi="Times New Roman" w:cs="Times New Roman"/>
              </w:rPr>
              <w:t>–</w:t>
            </w:r>
            <w:r w:rsidRPr="00BC3E73">
              <w:rPr>
                <w:rFonts w:ascii="Times New Roman" w:hAnsi="Times New Roman" w:cs="Times New Roman"/>
              </w:rPr>
              <w:t xml:space="preserve"> Foundations</w:t>
            </w:r>
          </w:p>
        </w:tc>
        <w:tc>
          <w:tcPr>
            <w:tcW w:w="4671" w:type="dxa"/>
          </w:tcPr>
          <w:p w14:paraId="399DFF8B" w14:textId="77777777" w:rsidR="00BC3E73" w:rsidRPr="00BC3E73" w:rsidRDefault="00BC3E73" w:rsidP="00BC3E73">
            <w:pPr>
              <w:pStyle w:val="ListParagraph"/>
              <w:numPr>
                <w:ilvl w:val="0"/>
                <w:numId w:val="1"/>
              </w:numPr>
              <w:rPr>
                <w:rFonts w:ascii="Times New Roman" w:hAnsi="Times New Roman" w:cs="Times New Roman"/>
              </w:rPr>
            </w:pPr>
            <w:r w:rsidRPr="00BC3E73">
              <w:rPr>
                <w:rFonts w:ascii="Times New Roman" w:hAnsi="Times New Roman" w:cs="Times New Roman"/>
              </w:rPr>
              <w:t>What is Religion?</w:t>
            </w:r>
          </w:p>
          <w:p w14:paraId="7D615228" w14:textId="77777777" w:rsidR="00BC3E73" w:rsidRPr="00BC3E73" w:rsidRDefault="00BC3E73" w:rsidP="00BC3E73">
            <w:pPr>
              <w:pStyle w:val="ListParagraph"/>
              <w:numPr>
                <w:ilvl w:val="0"/>
                <w:numId w:val="1"/>
              </w:numPr>
              <w:rPr>
                <w:rFonts w:ascii="Times New Roman" w:hAnsi="Times New Roman" w:cs="Times New Roman"/>
              </w:rPr>
            </w:pPr>
            <w:r w:rsidRPr="00BC3E73">
              <w:rPr>
                <w:rFonts w:ascii="Times New Roman" w:hAnsi="Times New Roman" w:cs="Times New Roman"/>
              </w:rPr>
              <w:t>First Peoples’ Spirituality</w:t>
            </w:r>
          </w:p>
          <w:p w14:paraId="5790B106" w14:textId="1999C07E" w:rsidR="00BC3E73" w:rsidRPr="00BC3E73" w:rsidRDefault="00BC3E73" w:rsidP="00BC3E73">
            <w:pPr>
              <w:pStyle w:val="ListParagraph"/>
              <w:numPr>
                <w:ilvl w:val="0"/>
                <w:numId w:val="1"/>
              </w:numPr>
              <w:rPr>
                <w:rFonts w:ascii="Times New Roman" w:hAnsi="Times New Roman" w:cs="Times New Roman"/>
                <w:b/>
                <w:bCs/>
              </w:rPr>
            </w:pPr>
            <w:r w:rsidRPr="00BC3E73">
              <w:rPr>
                <w:rFonts w:ascii="Times New Roman" w:hAnsi="Times New Roman" w:cs="Times New Roman"/>
              </w:rPr>
              <w:t>Defining beliefs, symbols, sacred places.</w:t>
            </w:r>
          </w:p>
        </w:tc>
        <w:tc>
          <w:tcPr>
            <w:tcW w:w="6095" w:type="dxa"/>
          </w:tcPr>
          <w:p w14:paraId="66E8C519" w14:textId="44CBF442" w:rsidR="00BC3E73" w:rsidRPr="00CF7864" w:rsidRDefault="00A1489B" w:rsidP="00CF7864">
            <w:pPr>
              <w:pStyle w:val="ListParagraph"/>
              <w:numPr>
                <w:ilvl w:val="0"/>
                <w:numId w:val="2"/>
              </w:numPr>
              <w:rPr>
                <w:rFonts w:ascii="Times New Roman" w:hAnsi="Times New Roman" w:cs="Times New Roman"/>
              </w:rPr>
            </w:pPr>
            <w:r>
              <w:rPr>
                <w:rFonts w:ascii="Times New Roman" w:hAnsi="Times New Roman" w:cs="Times New Roman"/>
              </w:rPr>
              <w:t xml:space="preserve">Unit 1 </w:t>
            </w:r>
            <w:r w:rsidR="00CF7864" w:rsidRPr="00CF7864">
              <w:rPr>
                <w:rFonts w:ascii="Times New Roman" w:hAnsi="Times New Roman" w:cs="Times New Roman"/>
              </w:rPr>
              <w:t>Learning Guide</w:t>
            </w:r>
          </w:p>
          <w:p w14:paraId="41762BE6" w14:textId="1C35A610" w:rsidR="00CF7864" w:rsidRPr="00CF7864" w:rsidRDefault="00CF7864" w:rsidP="00CF7864">
            <w:pPr>
              <w:pStyle w:val="ListParagraph"/>
              <w:numPr>
                <w:ilvl w:val="1"/>
                <w:numId w:val="2"/>
              </w:numPr>
              <w:rPr>
                <w:rFonts w:ascii="Times New Roman" w:hAnsi="Times New Roman" w:cs="Times New Roman"/>
              </w:rPr>
            </w:pPr>
            <w:r w:rsidRPr="00CF7864">
              <w:rPr>
                <w:rFonts w:ascii="Times New Roman" w:hAnsi="Times New Roman" w:cs="Times New Roman"/>
              </w:rPr>
              <w:t>Origins Assignment</w:t>
            </w:r>
          </w:p>
          <w:p w14:paraId="496A4E62" w14:textId="77777777" w:rsidR="00CF7864" w:rsidRPr="00CF7864" w:rsidRDefault="00CF7864" w:rsidP="00CF7864">
            <w:pPr>
              <w:pStyle w:val="ListParagraph"/>
              <w:numPr>
                <w:ilvl w:val="1"/>
                <w:numId w:val="2"/>
              </w:numPr>
              <w:rPr>
                <w:rFonts w:ascii="Times New Roman" w:hAnsi="Times New Roman" w:cs="Times New Roman"/>
              </w:rPr>
            </w:pPr>
            <w:r w:rsidRPr="00CF7864">
              <w:rPr>
                <w:rFonts w:ascii="Times New Roman" w:hAnsi="Times New Roman" w:cs="Times New Roman"/>
              </w:rPr>
              <w:t>Creation Myth Assignment</w:t>
            </w:r>
          </w:p>
          <w:p w14:paraId="6481C6F3" w14:textId="77777777" w:rsidR="00CF7864" w:rsidRPr="00CF7864" w:rsidRDefault="00CF7864" w:rsidP="00CF7864">
            <w:pPr>
              <w:pStyle w:val="ListParagraph"/>
              <w:numPr>
                <w:ilvl w:val="1"/>
                <w:numId w:val="2"/>
              </w:numPr>
              <w:rPr>
                <w:rFonts w:ascii="Times New Roman" w:hAnsi="Times New Roman" w:cs="Times New Roman"/>
              </w:rPr>
            </w:pPr>
            <w:r w:rsidRPr="00CF7864">
              <w:rPr>
                <w:rFonts w:ascii="Times New Roman" w:hAnsi="Times New Roman" w:cs="Times New Roman"/>
              </w:rPr>
              <w:t>Pantheon Assignment</w:t>
            </w:r>
          </w:p>
          <w:p w14:paraId="465A683A" w14:textId="77777777" w:rsidR="00CF7864" w:rsidRPr="00CF7864" w:rsidRDefault="00CF7864" w:rsidP="00CF7864">
            <w:pPr>
              <w:pStyle w:val="ListParagraph"/>
              <w:numPr>
                <w:ilvl w:val="1"/>
                <w:numId w:val="2"/>
              </w:numPr>
              <w:rPr>
                <w:rFonts w:ascii="Times New Roman" w:hAnsi="Times New Roman" w:cs="Times New Roman"/>
              </w:rPr>
            </w:pPr>
            <w:r w:rsidRPr="00CF7864">
              <w:rPr>
                <w:rFonts w:ascii="Times New Roman" w:hAnsi="Times New Roman" w:cs="Times New Roman"/>
              </w:rPr>
              <w:t>Mythical Creatures Assignment</w:t>
            </w:r>
          </w:p>
          <w:p w14:paraId="64E4109D" w14:textId="6DE7DDDA" w:rsidR="00CF7864" w:rsidRPr="00CF7864" w:rsidRDefault="00CF7864" w:rsidP="00CF7864">
            <w:pPr>
              <w:pStyle w:val="ListParagraph"/>
              <w:numPr>
                <w:ilvl w:val="0"/>
                <w:numId w:val="2"/>
              </w:numPr>
              <w:rPr>
                <w:rFonts w:ascii="Times New Roman" w:hAnsi="Times New Roman" w:cs="Times New Roman"/>
              </w:rPr>
            </w:pPr>
            <w:r w:rsidRPr="00CF7864">
              <w:rPr>
                <w:rFonts w:ascii="Times New Roman" w:hAnsi="Times New Roman" w:cs="Times New Roman"/>
              </w:rPr>
              <w:t>Unit Test</w:t>
            </w:r>
          </w:p>
        </w:tc>
      </w:tr>
      <w:tr w:rsidR="00A1489B" w14:paraId="6F9E3A24" w14:textId="77777777" w:rsidTr="00CF7864">
        <w:tc>
          <w:tcPr>
            <w:tcW w:w="3116" w:type="dxa"/>
          </w:tcPr>
          <w:p w14:paraId="676E518D" w14:textId="16D08B1A" w:rsidR="00BC3E73" w:rsidRPr="00BC3E73" w:rsidRDefault="00BC3E73" w:rsidP="00BC3E73">
            <w:pPr>
              <w:rPr>
                <w:rFonts w:ascii="Times New Roman" w:hAnsi="Times New Roman" w:cs="Times New Roman"/>
              </w:rPr>
            </w:pPr>
            <w:r w:rsidRPr="00BC3E73">
              <w:rPr>
                <w:rFonts w:ascii="Times New Roman" w:hAnsi="Times New Roman" w:cs="Times New Roman"/>
              </w:rPr>
              <w:t>Unit 2 – Comparative Beliefs</w:t>
            </w:r>
          </w:p>
        </w:tc>
        <w:tc>
          <w:tcPr>
            <w:tcW w:w="4671" w:type="dxa"/>
          </w:tcPr>
          <w:p w14:paraId="4031393B" w14:textId="77777777" w:rsidR="00CF7864" w:rsidRPr="00CF7864" w:rsidRDefault="00CF7864" w:rsidP="00CF7864">
            <w:pPr>
              <w:pStyle w:val="ListParagraph"/>
              <w:numPr>
                <w:ilvl w:val="0"/>
                <w:numId w:val="3"/>
              </w:numPr>
              <w:rPr>
                <w:rFonts w:ascii="Times New Roman" w:hAnsi="Times New Roman" w:cs="Times New Roman"/>
              </w:rPr>
            </w:pPr>
            <w:r w:rsidRPr="00CF7864">
              <w:rPr>
                <w:rFonts w:ascii="Times New Roman" w:hAnsi="Times New Roman" w:cs="Times New Roman"/>
              </w:rPr>
              <w:t>Core tenets of key religions (e.g., Five Pillars, Dharma)</w:t>
            </w:r>
          </w:p>
          <w:p w14:paraId="5D295886" w14:textId="77777777" w:rsidR="00CF7864" w:rsidRPr="00CF7864" w:rsidRDefault="00CF7864" w:rsidP="00CF7864">
            <w:pPr>
              <w:pStyle w:val="ListParagraph"/>
              <w:numPr>
                <w:ilvl w:val="0"/>
                <w:numId w:val="3"/>
              </w:numPr>
              <w:rPr>
                <w:rFonts w:ascii="Times New Roman" w:hAnsi="Times New Roman" w:cs="Times New Roman"/>
              </w:rPr>
            </w:pPr>
            <w:r w:rsidRPr="00CF7864">
              <w:rPr>
                <w:rFonts w:ascii="Times New Roman" w:hAnsi="Times New Roman" w:cs="Times New Roman"/>
              </w:rPr>
              <w:lastRenderedPageBreak/>
              <w:t>Rituals, festivals, ethics.</w:t>
            </w:r>
          </w:p>
          <w:p w14:paraId="0E3B6E6F" w14:textId="1C563188" w:rsidR="00CF7864" w:rsidRPr="00CF7864" w:rsidRDefault="00CF7864" w:rsidP="00CF7864">
            <w:pPr>
              <w:pStyle w:val="ListParagraph"/>
              <w:numPr>
                <w:ilvl w:val="0"/>
                <w:numId w:val="3"/>
              </w:numPr>
              <w:rPr>
                <w:rFonts w:ascii="Times New Roman" w:hAnsi="Times New Roman" w:cs="Times New Roman"/>
                <w:b/>
                <w:bCs/>
              </w:rPr>
            </w:pPr>
            <w:r w:rsidRPr="00CF7864">
              <w:rPr>
                <w:rFonts w:ascii="Times New Roman" w:hAnsi="Times New Roman" w:cs="Times New Roman"/>
              </w:rPr>
              <w:t>Scriptural influences.</w:t>
            </w:r>
          </w:p>
        </w:tc>
        <w:tc>
          <w:tcPr>
            <w:tcW w:w="6095" w:type="dxa"/>
          </w:tcPr>
          <w:p w14:paraId="6FF5CB49" w14:textId="6F051EB0" w:rsidR="00BC3E73" w:rsidRPr="00CF7864" w:rsidRDefault="00A1489B" w:rsidP="00CF7864">
            <w:pPr>
              <w:pStyle w:val="ListParagraph"/>
              <w:numPr>
                <w:ilvl w:val="0"/>
                <w:numId w:val="4"/>
              </w:numPr>
              <w:rPr>
                <w:rFonts w:ascii="Times New Roman" w:hAnsi="Times New Roman" w:cs="Times New Roman"/>
              </w:rPr>
            </w:pPr>
            <w:r>
              <w:rPr>
                <w:rFonts w:ascii="Times New Roman" w:hAnsi="Times New Roman" w:cs="Times New Roman"/>
              </w:rPr>
              <w:lastRenderedPageBreak/>
              <w:t xml:space="preserve">Unit 2 </w:t>
            </w:r>
            <w:r w:rsidR="00CF7864" w:rsidRPr="00CF7864">
              <w:rPr>
                <w:rFonts w:ascii="Times New Roman" w:hAnsi="Times New Roman" w:cs="Times New Roman"/>
              </w:rPr>
              <w:t xml:space="preserve">Learning Guide </w:t>
            </w:r>
          </w:p>
          <w:p w14:paraId="31A46082" w14:textId="0A1733A5" w:rsidR="00CF7864" w:rsidRPr="00CF7864" w:rsidRDefault="00CF7864" w:rsidP="00CF7864">
            <w:pPr>
              <w:pStyle w:val="ListParagraph"/>
              <w:numPr>
                <w:ilvl w:val="1"/>
                <w:numId w:val="2"/>
              </w:numPr>
              <w:rPr>
                <w:rFonts w:ascii="Times New Roman" w:hAnsi="Times New Roman" w:cs="Times New Roman"/>
              </w:rPr>
            </w:pPr>
            <w:r w:rsidRPr="00CF7864">
              <w:rPr>
                <w:rFonts w:ascii="Times New Roman" w:hAnsi="Times New Roman" w:cs="Times New Roman"/>
              </w:rPr>
              <w:t>Sacred Texts Assignment</w:t>
            </w:r>
          </w:p>
          <w:p w14:paraId="70E7D409" w14:textId="77777777" w:rsidR="00CF7864" w:rsidRPr="00CF7864" w:rsidRDefault="00CF7864" w:rsidP="00CF7864">
            <w:pPr>
              <w:pStyle w:val="ListParagraph"/>
              <w:numPr>
                <w:ilvl w:val="1"/>
                <w:numId w:val="2"/>
              </w:numPr>
              <w:rPr>
                <w:rFonts w:ascii="Times New Roman" w:hAnsi="Times New Roman" w:cs="Times New Roman"/>
              </w:rPr>
            </w:pPr>
            <w:r w:rsidRPr="00CF7864">
              <w:rPr>
                <w:rFonts w:ascii="Times New Roman" w:hAnsi="Times New Roman" w:cs="Times New Roman"/>
              </w:rPr>
              <w:lastRenderedPageBreak/>
              <w:t>Beliefs and Morality Assignment</w:t>
            </w:r>
          </w:p>
          <w:p w14:paraId="0EB4EBA8" w14:textId="5A169672" w:rsidR="00CF7864" w:rsidRPr="00CF7864" w:rsidRDefault="00CF7864" w:rsidP="00CF7864">
            <w:pPr>
              <w:pStyle w:val="ListParagraph"/>
              <w:numPr>
                <w:ilvl w:val="1"/>
                <w:numId w:val="2"/>
              </w:numPr>
              <w:rPr>
                <w:rFonts w:ascii="Times New Roman" w:hAnsi="Times New Roman" w:cs="Times New Roman"/>
              </w:rPr>
            </w:pPr>
            <w:r w:rsidRPr="00CF7864">
              <w:rPr>
                <w:rFonts w:ascii="Times New Roman" w:hAnsi="Times New Roman" w:cs="Times New Roman"/>
              </w:rPr>
              <w:t>Holidays and Ceremonies Assignment</w:t>
            </w:r>
          </w:p>
          <w:p w14:paraId="6013EC06" w14:textId="44D2D7FF" w:rsidR="00CF7864" w:rsidRPr="00CF7864" w:rsidRDefault="00CF7864" w:rsidP="00CF7864">
            <w:pPr>
              <w:pStyle w:val="ListParagraph"/>
              <w:numPr>
                <w:ilvl w:val="1"/>
                <w:numId w:val="2"/>
              </w:numPr>
              <w:rPr>
                <w:rFonts w:ascii="Times New Roman" w:hAnsi="Times New Roman" w:cs="Times New Roman"/>
              </w:rPr>
            </w:pPr>
            <w:r w:rsidRPr="00CF7864">
              <w:rPr>
                <w:rFonts w:ascii="Times New Roman" w:hAnsi="Times New Roman" w:cs="Times New Roman"/>
              </w:rPr>
              <w:t>Holy Places and Pilgrimage Assignment</w:t>
            </w:r>
          </w:p>
          <w:p w14:paraId="1908547F" w14:textId="789BF1AE" w:rsidR="00CF7864" w:rsidRPr="00CF7864" w:rsidRDefault="00CF7864" w:rsidP="00CF7864">
            <w:pPr>
              <w:pStyle w:val="ListParagraph"/>
              <w:numPr>
                <w:ilvl w:val="0"/>
                <w:numId w:val="4"/>
              </w:numPr>
              <w:rPr>
                <w:rFonts w:ascii="Times New Roman" w:hAnsi="Times New Roman" w:cs="Times New Roman"/>
              </w:rPr>
            </w:pPr>
            <w:r w:rsidRPr="00CF7864">
              <w:rPr>
                <w:rFonts w:ascii="Times New Roman" w:hAnsi="Times New Roman" w:cs="Times New Roman"/>
              </w:rPr>
              <w:t>Unit Test</w:t>
            </w:r>
          </w:p>
        </w:tc>
      </w:tr>
      <w:tr w:rsidR="00A1489B" w14:paraId="70A768D3" w14:textId="77777777" w:rsidTr="00CF7864">
        <w:tc>
          <w:tcPr>
            <w:tcW w:w="3116" w:type="dxa"/>
          </w:tcPr>
          <w:p w14:paraId="24296526" w14:textId="6B2C4EE4" w:rsidR="00BC3E73" w:rsidRPr="00BC3E73" w:rsidRDefault="00BC3E73" w:rsidP="00BC3E73">
            <w:pPr>
              <w:rPr>
                <w:rFonts w:ascii="Times New Roman" w:hAnsi="Times New Roman" w:cs="Times New Roman"/>
              </w:rPr>
            </w:pPr>
            <w:r w:rsidRPr="00BC3E73">
              <w:rPr>
                <w:rFonts w:ascii="Times New Roman" w:hAnsi="Times New Roman" w:cs="Times New Roman"/>
              </w:rPr>
              <w:lastRenderedPageBreak/>
              <w:t>Unit 3 – Institutions &amp; History</w:t>
            </w:r>
          </w:p>
        </w:tc>
        <w:tc>
          <w:tcPr>
            <w:tcW w:w="4671" w:type="dxa"/>
          </w:tcPr>
          <w:p w14:paraId="3CED36F9" w14:textId="77777777" w:rsidR="00BC3E73" w:rsidRPr="00CF7864" w:rsidRDefault="00CF7864" w:rsidP="00CF7864">
            <w:pPr>
              <w:pStyle w:val="ListParagraph"/>
              <w:numPr>
                <w:ilvl w:val="0"/>
                <w:numId w:val="5"/>
              </w:numPr>
              <w:rPr>
                <w:rFonts w:ascii="Times New Roman" w:hAnsi="Times New Roman" w:cs="Times New Roman"/>
                <w:b/>
                <w:bCs/>
              </w:rPr>
            </w:pPr>
            <w:r>
              <w:rPr>
                <w:rFonts w:ascii="Times New Roman" w:hAnsi="Times New Roman" w:cs="Times New Roman"/>
              </w:rPr>
              <w:t>Leadership roles (imams, popes, councils).</w:t>
            </w:r>
          </w:p>
          <w:p w14:paraId="5FF4BE17" w14:textId="77777777" w:rsidR="00CF7864" w:rsidRPr="00A1489B" w:rsidRDefault="00CF7864" w:rsidP="00CF7864">
            <w:pPr>
              <w:pStyle w:val="ListParagraph"/>
              <w:numPr>
                <w:ilvl w:val="0"/>
                <w:numId w:val="5"/>
              </w:numPr>
              <w:rPr>
                <w:rFonts w:ascii="Times New Roman" w:hAnsi="Times New Roman" w:cs="Times New Roman"/>
              </w:rPr>
            </w:pPr>
            <w:r w:rsidRPr="00A1489B">
              <w:rPr>
                <w:rFonts w:ascii="Times New Roman" w:hAnsi="Times New Roman" w:cs="Times New Roman"/>
              </w:rPr>
              <w:t>Institutional structures (churches, mosques</w:t>
            </w:r>
            <w:r w:rsidR="00A1489B" w:rsidRPr="00A1489B">
              <w:rPr>
                <w:rFonts w:ascii="Times New Roman" w:hAnsi="Times New Roman" w:cs="Times New Roman"/>
              </w:rPr>
              <w:t>)</w:t>
            </w:r>
          </w:p>
          <w:p w14:paraId="631A3633" w14:textId="5FCA3D51" w:rsidR="00A1489B" w:rsidRPr="00CF7864" w:rsidRDefault="00A1489B" w:rsidP="00CF7864">
            <w:pPr>
              <w:pStyle w:val="ListParagraph"/>
              <w:numPr>
                <w:ilvl w:val="0"/>
                <w:numId w:val="5"/>
              </w:numPr>
              <w:rPr>
                <w:rFonts w:ascii="Times New Roman" w:hAnsi="Times New Roman" w:cs="Times New Roman"/>
                <w:b/>
                <w:bCs/>
              </w:rPr>
            </w:pPr>
            <w:r w:rsidRPr="00A1489B">
              <w:rPr>
                <w:rFonts w:ascii="Times New Roman" w:hAnsi="Times New Roman" w:cs="Times New Roman"/>
              </w:rPr>
              <w:t>Historical developments, religious spread</w:t>
            </w:r>
            <w:r>
              <w:rPr>
                <w:rFonts w:ascii="Times New Roman" w:hAnsi="Times New Roman" w:cs="Times New Roman"/>
                <w:b/>
                <w:bCs/>
              </w:rPr>
              <w:t>.</w:t>
            </w:r>
          </w:p>
        </w:tc>
        <w:tc>
          <w:tcPr>
            <w:tcW w:w="6095" w:type="dxa"/>
          </w:tcPr>
          <w:p w14:paraId="46BC6A28" w14:textId="2FAD4678" w:rsidR="00BC3E73" w:rsidRDefault="00A1489B" w:rsidP="00A1489B">
            <w:pPr>
              <w:pStyle w:val="ListParagraph"/>
              <w:numPr>
                <w:ilvl w:val="0"/>
                <w:numId w:val="6"/>
              </w:numPr>
              <w:rPr>
                <w:rFonts w:ascii="Times New Roman" w:hAnsi="Times New Roman" w:cs="Times New Roman"/>
              </w:rPr>
            </w:pPr>
            <w:r>
              <w:rPr>
                <w:rFonts w:ascii="Times New Roman" w:hAnsi="Times New Roman" w:cs="Times New Roman"/>
              </w:rPr>
              <w:t>Unit 3 Learning Guide</w:t>
            </w:r>
          </w:p>
          <w:p w14:paraId="55E91CFC" w14:textId="77777777" w:rsidR="00A1489B" w:rsidRDefault="00A1489B" w:rsidP="00A1489B">
            <w:pPr>
              <w:pStyle w:val="ListParagraph"/>
              <w:rPr>
                <w:rFonts w:ascii="Times New Roman" w:hAnsi="Times New Roman" w:cs="Times New Roman"/>
              </w:rPr>
            </w:pPr>
            <w:r>
              <w:rPr>
                <w:rFonts w:ascii="Times New Roman" w:hAnsi="Times New Roman" w:cs="Times New Roman"/>
              </w:rPr>
              <w:t>3.1 Aniconism and Architecture Assignment</w:t>
            </w:r>
          </w:p>
          <w:p w14:paraId="54E0CE19" w14:textId="77777777" w:rsidR="00A1489B" w:rsidRDefault="00A1489B" w:rsidP="00A1489B">
            <w:pPr>
              <w:pStyle w:val="ListParagraph"/>
              <w:rPr>
                <w:rFonts w:ascii="Times New Roman" w:hAnsi="Times New Roman" w:cs="Times New Roman"/>
              </w:rPr>
            </w:pPr>
            <w:r>
              <w:rPr>
                <w:rFonts w:ascii="Times New Roman" w:hAnsi="Times New Roman" w:cs="Times New Roman"/>
              </w:rPr>
              <w:t>3.2 Visual Art Assignment</w:t>
            </w:r>
          </w:p>
          <w:p w14:paraId="14BBE893" w14:textId="77777777" w:rsidR="00A1489B" w:rsidRDefault="00A1489B" w:rsidP="00A1489B">
            <w:pPr>
              <w:pStyle w:val="ListParagraph"/>
              <w:rPr>
                <w:rFonts w:ascii="Times New Roman" w:hAnsi="Times New Roman" w:cs="Times New Roman"/>
              </w:rPr>
            </w:pPr>
            <w:r>
              <w:rPr>
                <w:rFonts w:ascii="Times New Roman" w:hAnsi="Times New Roman" w:cs="Times New Roman"/>
              </w:rPr>
              <w:t>3.3 Music and Religion Assignment</w:t>
            </w:r>
          </w:p>
          <w:p w14:paraId="4C7A58BC" w14:textId="1B4130E3" w:rsidR="00A1489B" w:rsidRDefault="00A1489B" w:rsidP="00A1489B">
            <w:pPr>
              <w:pStyle w:val="ListParagraph"/>
              <w:rPr>
                <w:rFonts w:ascii="Times New Roman" w:hAnsi="Times New Roman" w:cs="Times New Roman"/>
              </w:rPr>
            </w:pPr>
            <w:r>
              <w:rPr>
                <w:rFonts w:ascii="Times New Roman" w:hAnsi="Times New Roman" w:cs="Times New Roman"/>
              </w:rPr>
              <w:t>3.4 Learning to Dance Assignment</w:t>
            </w:r>
          </w:p>
          <w:p w14:paraId="44A6AF8C" w14:textId="60765B5C" w:rsidR="00A1489B" w:rsidRDefault="00A1489B" w:rsidP="00A1489B">
            <w:pPr>
              <w:rPr>
                <w:rFonts w:ascii="Times New Roman" w:hAnsi="Times New Roman" w:cs="Times New Roman"/>
              </w:rPr>
            </w:pPr>
            <w:r>
              <w:rPr>
                <w:rFonts w:ascii="Times New Roman" w:hAnsi="Times New Roman" w:cs="Times New Roman"/>
              </w:rPr>
              <w:t xml:space="preserve">       2. Unit Test</w:t>
            </w:r>
          </w:p>
          <w:p w14:paraId="02C94044" w14:textId="77777777" w:rsidR="00A1489B" w:rsidRPr="00A1489B" w:rsidRDefault="00A1489B" w:rsidP="00A1489B">
            <w:pPr>
              <w:rPr>
                <w:rFonts w:ascii="Times New Roman" w:hAnsi="Times New Roman" w:cs="Times New Roman"/>
              </w:rPr>
            </w:pPr>
          </w:p>
          <w:p w14:paraId="7F9E22BB" w14:textId="2C5A5C27" w:rsidR="00A1489B" w:rsidRPr="00A1489B" w:rsidRDefault="00A1489B" w:rsidP="00A1489B">
            <w:pPr>
              <w:rPr>
                <w:rFonts w:ascii="Times New Roman" w:hAnsi="Times New Roman" w:cs="Times New Roman"/>
              </w:rPr>
            </w:pPr>
            <w:r>
              <w:rPr>
                <w:rFonts w:ascii="Times New Roman" w:hAnsi="Times New Roman" w:cs="Times New Roman"/>
              </w:rPr>
              <w:t xml:space="preserve"> </w:t>
            </w:r>
          </w:p>
        </w:tc>
      </w:tr>
      <w:tr w:rsidR="00A1489B" w14:paraId="40FC312B" w14:textId="77777777" w:rsidTr="00CF7864">
        <w:tc>
          <w:tcPr>
            <w:tcW w:w="3116" w:type="dxa"/>
          </w:tcPr>
          <w:p w14:paraId="616D6175" w14:textId="704A38BB" w:rsidR="00BC3E73" w:rsidRPr="00BC3E73" w:rsidRDefault="00BC3E73" w:rsidP="00BC3E73">
            <w:pPr>
              <w:rPr>
                <w:rFonts w:ascii="Times New Roman" w:hAnsi="Times New Roman" w:cs="Times New Roman"/>
              </w:rPr>
            </w:pPr>
            <w:r w:rsidRPr="00BC3E73">
              <w:rPr>
                <w:rFonts w:ascii="Times New Roman" w:hAnsi="Times New Roman" w:cs="Times New Roman"/>
              </w:rPr>
              <w:t>Unit 4 – Religion in Society</w:t>
            </w:r>
          </w:p>
        </w:tc>
        <w:tc>
          <w:tcPr>
            <w:tcW w:w="4671" w:type="dxa"/>
          </w:tcPr>
          <w:p w14:paraId="3D6C7396" w14:textId="7D70AF21" w:rsidR="00BC3E73" w:rsidRDefault="00A1489B" w:rsidP="00A1489B">
            <w:pPr>
              <w:pStyle w:val="ListParagraph"/>
              <w:numPr>
                <w:ilvl w:val="0"/>
                <w:numId w:val="7"/>
              </w:numPr>
              <w:rPr>
                <w:rFonts w:ascii="Times New Roman" w:hAnsi="Times New Roman" w:cs="Times New Roman"/>
              </w:rPr>
            </w:pPr>
            <w:r>
              <w:rPr>
                <w:rFonts w:ascii="Times New Roman" w:hAnsi="Times New Roman" w:cs="Times New Roman"/>
              </w:rPr>
              <w:t>Artistic/architectural evidence.</w:t>
            </w:r>
          </w:p>
          <w:p w14:paraId="7748C0B0" w14:textId="371A0CFA" w:rsidR="00A1489B" w:rsidRDefault="00A1489B" w:rsidP="00A1489B">
            <w:pPr>
              <w:pStyle w:val="ListParagraph"/>
              <w:numPr>
                <w:ilvl w:val="0"/>
                <w:numId w:val="7"/>
              </w:numPr>
              <w:rPr>
                <w:rFonts w:ascii="Times New Roman" w:hAnsi="Times New Roman" w:cs="Times New Roman"/>
              </w:rPr>
            </w:pPr>
            <w:r>
              <w:rPr>
                <w:rFonts w:ascii="Times New Roman" w:hAnsi="Times New Roman" w:cs="Times New Roman"/>
              </w:rPr>
              <w:t>Religion and government relationships.</w:t>
            </w:r>
          </w:p>
          <w:p w14:paraId="3C40BA9E" w14:textId="09CDCC0F" w:rsidR="00A1489B" w:rsidRPr="00A1489B" w:rsidRDefault="00A1489B" w:rsidP="00A1489B">
            <w:pPr>
              <w:pStyle w:val="ListParagraph"/>
              <w:numPr>
                <w:ilvl w:val="0"/>
                <w:numId w:val="7"/>
              </w:numPr>
              <w:rPr>
                <w:rFonts w:ascii="Times New Roman" w:hAnsi="Times New Roman" w:cs="Times New Roman"/>
              </w:rPr>
            </w:pPr>
            <w:r>
              <w:rPr>
                <w:rFonts w:ascii="Times New Roman" w:hAnsi="Times New Roman" w:cs="Times New Roman"/>
              </w:rPr>
              <w:t>Media representation, current issues, media literacy.</w:t>
            </w:r>
          </w:p>
        </w:tc>
        <w:tc>
          <w:tcPr>
            <w:tcW w:w="6095" w:type="dxa"/>
          </w:tcPr>
          <w:p w14:paraId="68B3E924" w14:textId="77777777" w:rsidR="00BC3E73" w:rsidRDefault="00A1489B" w:rsidP="00A1489B">
            <w:pPr>
              <w:pStyle w:val="ListParagraph"/>
              <w:numPr>
                <w:ilvl w:val="0"/>
                <w:numId w:val="8"/>
              </w:numPr>
              <w:rPr>
                <w:rFonts w:ascii="Times New Roman" w:hAnsi="Times New Roman" w:cs="Times New Roman"/>
              </w:rPr>
            </w:pPr>
            <w:r>
              <w:rPr>
                <w:rFonts w:ascii="Times New Roman" w:hAnsi="Times New Roman" w:cs="Times New Roman"/>
              </w:rPr>
              <w:t>Unit 4 Learning Guide</w:t>
            </w:r>
          </w:p>
          <w:p w14:paraId="47992994" w14:textId="77777777" w:rsidR="00A1489B" w:rsidRDefault="00A1489B" w:rsidP="00A1489B">
            <w:pPr>
              <w:pStyle w:val="ListParagraph"/>
              <w:rPr>
                <w:rFonts w:ascii="Times New Roman" w:hAnsi="Times New Roman" w:cs="Times New Roman"/>
              </w:rPr>
            </w:pPr>
            <w:r>
              <w:rPr>
                <w:rFonts w:ascii="Times New Roman" w:hAnsi="Times New Roman" w:cs="Times New Roman"/>
              </w:rPr>
              <w:t>4.1 Religion and Government Assignment</w:t>
            </w:r>
          </w:p>
          <w:p w14:paraId="2CC509A4" w14:textId="77777777" w:rsidR="00A1489B" w:rsidRDefault="00A1489B" w:rsidP="00A1489B">
            <w:pPr>
              <w:pStyle w:val="ListParagraph"/>
              <w:rPr>
                <w:rFonts w:ascii="Times New Roman" w:hAnsi="Times New Roman" w:cs="Times New Roman"/>
              </w:rPr>
            </w:pPr>
            <w:r>
              <w:rPr>
                <w:rFonts w:ascii="Times New Roman" w:hAnsi="Times New Roman" w:cs="Times New Roman"/>
              </w:rPr>
              <w:t>4.2 Religion in the Media Assignment</w:t>
            </w:r>
          </w:p>
          <w:p w14:paraId="77D48299" w14:textId="77777777" w:rsidR="00A1489B" w:rsidRDefault="00A1489B" w:rsidP="00A1489B">
            <w:pPr>
              <w:pStyle w:val="ListParagraph"/>
              <w:rPr>
                <w:rFonts w:ascii="Times New Roman" w:hAnsi="Times New Roman" w:cs="Times New Roman"/>
              </w:rPr>
            </w:pPr>
            <w:r>
              <w:rPr>
                <w:rFonts w:ascii="Times New Roman" w:hAnsi="Times New Roman" w:cs="Times New Roman"/>
              </w:rPr>
              <w:t>4.3 Non-belief Assignment</w:t>
            </w:r>
          </w:p>
          <w:p w14:paraId="206E8009" w14:textId="77777777" w:rsidR="00A1489B" w:rsidRDefault="00A1489B" w:rsidP="00A1489B">
            <w:pPr>
              <w:pStyle w:val="ListParagraph"/>
              <w:rPr>
                <w:rFonts w:ascii="Times New Roman" w:hAnsi="Times New Roman" w:cs="Times New Roman"/>
              </w:rPr>
            </w:pPr>
            <w:r>
              <w:rPr>
                <w:rFonts w:ascii="Times New Roman" w:hAnsi="Times New Roman" w:cs="Times New Roman"/>
              </w:rPr>
              <w:t>4.4 Religion’s Future Assignment</w:t>
            </w:r>
          </w:p>
          <w:p w14:paraId="1A441592" w14:textId="49FE92F4" w:rsidR="00A1489B" w:rsidRPr="00A1489B" w:rsidRDefault="00A1489B" w:rsidP="00A1489B">
            <w:pPr>
              <w:rPr>
                <w:rFonts w:ascii="Times New Roman" w:hAnsi="Times New Roman" w:cs="Times New Roman"/>
              </w:rPr>
            </w:pPr>
            <w:r>
              <w:rPr>
                <w:rFonts w:ascii="Times New Roman" w:hAnsi="Times New Roman" w:cs="Times New Roman"/>
              </w:rPr>
              <w:t xml:space="preserve">       2. Unit Test</w:t>
            </w:r>
          </w:p>
        </w:tc>
      </w:tr>
    </w:tbl>
    <w:p w14:paraId="03D3A7DF" w14:textId="77777777" w:rsidR="001B0FD4" w:rsidRDefault="001B0FD4">
      <w:pPr>
        <w:rPr>
          <w:rFonts w:ascii="Times New Roman" w:hAnsi="Times New Roman" w:cs="Times New Roman"/>
          <w:b/>
          <w:bCs/>
        </w:rPr>
      </w:pPr>
    </w:p>
    <w:p w14:paraId="185FB755" w14:textId="77777777" w:rsidR="0031111C" w:rsidRDefault="0031111C">
      <w:pPr>
        <w:rPr>
          <w:rFonts w:ascii="Times New Roman" w:hAnsi="Times New Roman" w:cs="Times New Roman"/>
          <w:b/>
          <w:bCs/>
        </w:rPr>
      </w:pPr>
    </w:p>
    <w:p w14:paraId="4C1FF158" w14:textId="30F045D9" w:rsidR="00A1489B" w:rsidRDefault="00A1489B">
      <w:pPr>
        <w:rPr>
          <w:rFonts w:ascii="Times New Roman" w:hAnsi="Times New Roman" w:cs="Times New Roman"/>
          <w:b/>
          <w:bCs/>
          <w:sz w:val="28"/>
          <w:szCs w:val="28"/>
          <w:u w:val="single"/>
        </w:rPr>
      </w:pPr>
      <w:r w:rsidRPr="00A1489B">
        <w:rPr>
          <w:rFonts w:ascii="Times New Roman" w:hAnsi="Times New Roman" w:cs="Times New Roman"/>
          <w:b/>
          <w:bCs/>
          <w:sz w:val="28"/>
          <w:szCs w:val="28"/>
          <w:u w:val="single"/>
        </w:rPr>
        <w:t>Learning Guides</w:t>
      </w:r>
      <w:r w:rsidR="000029D1">
        <w:rPr>
          <w:rFonts w:ascii="Times New Roman" w:hAnsi="Times New Roman" w:cs="Times New Roman"/>
          <w:b/>
          <w:bCs/>
          <w:sz w:val="28"/>
          <w:szCs w:val="28"/>
          <w:u w:val="single"/>
        </w:rPr>
        <w:t xml:space="preserve"> (Worth 20% of overall mark)</w:t>
      </w:r>
    </w:p>
    <w:p w14:paraId="7F527F47" w14:textId="77777777" w:rsidR="00A541CC" w:rsidRDefault="00A1489B" w:rsidP="00A541CC">
      <w:pPr>
        <w:rPr>
          <w:rFonts w:ascii="Times New Roman" w:hAnsi="Times New Roman" w:cs="Times New Roman"/>
        </w:rPr>
      </w:pPr>
      <w:r>
        <w:rPr>
          <w:rFonts w:ascii="Times New Roman" w:hAnsi="Times New Roman" w:cs="Times New Roman"/>
        </w:rPr>
        <w:t>Learning Guides are to be completed while working through the unit curriculum. The Learning Guide MUST BE SUBMITTED prior to taking the unit test. ALL submissions must be</w:t>
      </w:r>
      <w:r w:rsidR="00A541CC">
        <w:rPr>
          <w:rFonts w:ascii="Times New Roman" w:hAnsi="Times New Roman" w:cs="Times New Roman"/>
        </w:rPr>
        <w:t xml:space="preserve"> l</w:t>
      </w:r>
      <w:r w:rsidR="00A541CC" w:rsidRPr="00A541CC">
        <w:rPr>
          <w:rFonts w:ascii="Times New Roman" w:hAnsi="Times New Roman" w:cs="Times New Roman"/>
        </w:rPr>
        <w:t>aid out in a neat, well-organized manner.</w:t>
      </w:r>
      <w:r w:rsidR="00A541CC">
        <w:rPr>
          <w:rFonts w:ascii="Times New Roman" w:hAnsi="Times New Roman" w:cs="Times New Roman"/>
        </w:rPr>
        <w:t xml:space="preserve"> The spacing is meant as a guide for your responses and you will be expected to go into as much detail as necessary to fully answer the questions. All definitions are expected to be completed. </w:t>
      </w:r>
    </w:p>
    <w:p w14:paraId="151A1475" w14:textId="1AE9BBC3" w:rsidR="00A1489B" w:rsidRDefault="00A541CC" w:rsidP="00A541CC">
      <w:pPr>
        <w:rPr>
          <w:rFonts w:ascii="Times New Roman" w:hAnsi="Times New Roman" w:cs="Times New Roman"/>
        </w:rPr>
      </w:pPr>
      <w:r>
        <w:rPr>
          <w:rFonts w:ascii="Times New Roman" w:hAnsi="Times New Roman" w:cs="Times New Roman"/>
        </w:rPr>
        <w:t>The following rubrics will be used to mark your Learning Guide:</w:t>
      </w:r>
    </w:p>
    <w:p w14:paraId="00DBDB62" w14:textId="698B5406" w:rsidR="00A541CC" w:rsidRDefault="00A541CC" w:rsidP="00A541CC">
      <w:pPr>
        <w:rPr>
          <w:rFonts w:ascii="Times New Roman" w:hAnsi="Times New Roman" w:cs="Times New Roman"/>
        </w:rPr>
      </w:pPr>
      <w:r>
        <w:rPr>
          <w:rFonts w:ascii="Times New Roman" w:hAnsi="Times New Roman" w:cs="Times New Roman"/>
          <w:noProof/>
        </w:rPr>
        <w:lastRenderedPageBreak/>
        <w:drawing>
          <wp:inline distT="0" distB="0" distL="0" distR="0" wp14:anchorId="21234B5D" wp14:editId="28813677">
            <wp:extent cx="5943600" cy="1167130"/>
            <wp:effectExtent l="0" t="0" r="0" b="1270"/>
            <wp:docPr id="186438084"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8084" name="Picture 5" descr="A screenshot of a comput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1167130"/>
                    </a:xfrm>
                    <a:prstGeom prst="rect">
                      <a:avLst/>
                    </a:prstGeom>
                  </pic:spPr>
                </pic:pic>
              </a:graphicData>
            </a:graphic>
          </wp:inline>
        </w:drawing>
      </w:r>
    </w:p>
    <w:p w14:paraId="7D612D35" w14:textId="77777777" w:rsidR="00A541CC" w:rsidRDefault="00A541CC" w:rsidP="00A541CC">
      <w:pPr>
        <w:rPr>
          <w:rFonts w:ascii="Times New Roman" w:hAnsi="Times New Roman" w:cs="Times New Roman"/>
        </w:rPr>
      </w:pPr>
    </w:p>
    <w:p w14:paraId="57B373B5" w14:textId="7A0B466E" w:rsidR="00A541CC" w:rsidRPr="00A541CC" w:rsidRDefault="00A541CC" w:rsidP="00A541CC">
      <w:pPr>
        <w:rPr>
          <w:rFonts w:ascii="Times New Roman" w:hAnsi="Times New Roman" w:cs="Times New Roman"/>
        </w:rPr>
      </w:pPr>
    </w:p>
    <w:p w14:paraId="4607D09C" w14:textId="0DB92B79" w:rsidR="001B0FD4" w:rsidRDefault="00A541CC">
      <w:pPr>
        <w:rPr>
          <w:rFonts w:ascii="Times New Roman" w:hAnsi="Times New Roman" w:cs="Times New Roman"/>
          <w:b/>
          <w:bCs/>
        </w:rPr>
      </w:pPr>
      <w:r>
        <w:rPr>
          <w:rFonts w:ascii="Times New Roman" w:hAnsi="Times New Roman" w:cs="Times New Roman"/>
          <w:b/>
          <w:bCs/>
          <w:noProof/>
        </w:rPr>
        <w:drawing>
          <wp:inline distT="0" distB="0" distL="0" distR="0" wp14:anchorId="13C57077" wp14:editId="01F069BB">
            <wp:extent cx="5943600" cy="2031365"/>
            <wp:effectExtent l="0" t="0" r="0" b="635"/>
            <wp:docPr id="1685422342" name="Picture 4" descr="A screenshot of a white 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22342" name="Picture 4" descr="A screenshot of a white shee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943600" cy="2031365"/>
                    </a:xfrm>
                    <a:prstGeom prst="rect">
                      <a:avLst/>
                    </a:prstGeom>
                  </pic:spPr>
                </pic:pic>
              </a:graphicData>
            </a:graphic>
          </wp:inline>
        </w:drawing>
      </w:r>
    </w:p>
    <w:p w14:paraId="67590AD2" w14:textId="75DEC91D" w:rsidR="00A541CC" w:rsidRDefault="000029D1">
      <w:pPr>
        <w:rPr>
          <w:rFonts w:ascii="Times New Roman" w:hAnsi="Times New Roman" w:cs="Times New Roman"/>
          <w:b/>
          <w:bCs/>
          <w:sz w:val="28"/>
          <w:szCs w:val="28"/>
          <w:u w:val="single"/>
        </w:rPr>
      </w:pPr>
      <w:r w:rsidRPr="000029D1">
        <w:rPr>
          <w:rFonts w:ascii="Times New Roman" w:hAnsi="Times New Roman" w:cs="Times New Roman"/>
          <w:b/>
          <w:bCs/>
          <w:sz w:val="28"/>
          <w:szCs w:val="28"/>
          <w:u w:val="single"/>
        </w:rPr>
        <w:t>Assignments</w:t>
      </w:r>
      <w:r>
        <w:rPr>
          <w:rFonts w:ascii="Times New Roman" w:hAnsi="Times New Roman" w:cs="Times New Roman"/>
          <w:b/>
          <w:bCs/>
          <w:sz w:val="28"/>
          <w:szCs w:val="28"/>
          <w:u w:val="single"/>
        </w:rPr>
        <w:t xml:space="preserve"> (Worth 40% of overall mark)</w:t>
      </w:r>
    </w:p>
    <w:p w14:paraId="4BE79623" w14:textId="77777777" w:rsidR="0031111C" w:rsidRDefault="000029D1">
      <w:pPr>
        <w:rPr>
          <w:rFonts w:ascii="Times New Roman" w:hAnsi="Times New Roman" w:cs="Times New Roman"/>
        </w:rPr>
      </w:pPr>
      <w:r>
        <w:rPr>
          <w:rFonts w:ascii="Times New Roman" w:hAnsi="Times New Roman" w:cs="Times New Roman"/>
        </w:rPr>
        <w:t xml:space="preserve">Each unit has 4 assignments. These assignments allow students to synthesize the ideas presented in the section. Students should review the instructions for each assignment carefully and reach out to the teacher if you need clarification. </w:t>
      </w:r>
    </w:p>
    <w:p w14:paraId="1079709C" w14:textId="77777777" w:rsidR="0031111C" w:rsidRDefault="000029D1" w:rsidP="0031111C">
      <w:pPr>
        <w:pStyle w:val="ListParagraph"/>
        <w:numPr>
          <w:ilvl w:val="0"/>
          <w:numId w:val="11"/>
        </w:numPr>
        <w:rPr>
          <w:rFonts w:ascii="Times New Roman" w:hAnsi="Times New Roman" w:cs="Times New Roman"/>
        </w:rPr>
      </w:pPr>
      <w:r w:rsidRPr="0031111C">
        <w:rPr>
          <w:rFonts w:ascii="Times New Roman" w:hAnsi="Times New Roman" w:cs="Times New Roman"/>
        </w:rPr>
        <w:t xml:space="preserve">You are expected to view the rubric </w:t>
      </w:r>
      <w:r w:rsidRPr="0031111C">
        <w:rPr>
          <w:rFonts w:ascii="Times New Roman" w:hAnsi="Times New Roman" w:cs="Times New Roman"/>
          <w:u w:val="single"/>
        </w:rPr>
        <w:t>before submitting.</w:t>
      </w:r>
      <w:r w:rsidRPr="0031111C">
        <w:rPr>
          <w:rFonts w:ascii="Times New Roman" w:hAnsi="Times New Roman" w:cs="Times New Roman"/>
        </w:rPr>
        <w:t xml:space="preserve"> </w:t>
      </w:r>
    </w:p>
    <w:p w14:paraId="1C69261B" w14:textId="62C3E6C8" w:rsidR="000029D1" w:rsidRDefault="000029D1" w:rsidP="0031111C">
      <w:pPr>
        <w:pStyle w:val="ListParagraph"/>
        <w:numPr>
          <w:ilvl w:val="0"/>
          <w:numId w:val="11"/>
        </w:numPr>
        <w:rPr>
          <w:rFonts w:ascii="Times New Roman" w:hAnsi="Times New Roman" w:cs="Times New Roman"/>
        </w:rPr>
      </w:pPr>
      <w:r w:rsidRPr="0031111C">
        <w:rPr>
          <w:rFonts w:ascii="Times New Roman" w:hAnsi="Times New Roman" w:cs="Times New Roman"/>
        </w:rPr>
        <w:t>Make sure you meet ALL assignment criteria before handing it in for marking.</w:t>
      </w:r>
    </w:p>
    <w:p w14:paraId="78430214" w14:textId="6C78BBF1" w:rsidR="0031111C" w:rsidRPr="0031111C" w:rsidRDefault="0031111C" w:rsidP="0031111C">
      <w:pPr>
        <w:pStyle w:val="ListParagraph"/>
        <w:numPr>
          <w:ilvl w:val="0"/>
          <w:numId w:val="11"/>
        </w:numPr>
        <w:rPr>
          <w:rFonts w:ascii="Times New Roman" w:hAnsi="Times New Roman" w:cs="Times New Roman"/>
        </w:rPr>
      </w:pPr>
      <w:r>
        <w:rPr>
          <w:rFonts w:ascii="Times New Roman" w:hAnsi="Times New Roman" w:cs="Times New Roman"/>
        </w:rPr>
        <w:t>READ ALL FEEDBACK COMMENTS.</w:t>
      </w:r>
    </w:p>
    <w:p w14:paraId="57216465" w14:textId="392A29F0" w:rsidR="00A541CC" w:rsidRDefault="000029D1">
      <w:pPr>
        <w:rPr>
          <w:rFonts w:ascii="Times New Roman" w:hAnsi="Times New Roman" w:cs="Times New Roman"/>
          <w:b/>
          <w:bCs/>
          <w:sz w:val="28"/>
          <w:szCs w:val="28"/>
          <w:u w:val="single"/>
        </w:rPr>
      </w:pPr>
      <w:r>
        <w:rPr>
          <w:rFonts w:ascii="Times New Roman" w:hAnsi="Times New Roman" w:cs="Times New Roman"/>
          <w:b/>
          <w:bCs/>
          <w:sz w:val="28"/>
          <w:szCs w:val="28"/>
          <w:u w:val="single"/>
        </w:rPr>
        <w:t>Unit Tests (Worth 40% of the overall mark)</w:t>
      </w:r>
    </w:p>
    <w:p w14:paraId="7F4647C0" w14:textId="61B652EB" w:rsidR="000029D1" w:rsidRDefault="000029D1">
      <w:pPr>
        <w:rPr>
          <w:rFonts w:ascii="Times New Roman" w:hAnsi="Times New Roman" w:cs="Times New Roman"/>
        </w:rPr>
      </w:pPr>
      <w:r w:rsidRPr="0031111C">
        <w:rPr>
          <w:rFonts w:ascii="Times New Roman" w:hAnsi="Times New Roman" w:cs="Times New Roman"/>
          <w:b/>
          <w:bCs/>
        </w:rPr>
        <w:t>All tests are “closed book” and will require supervision</w:t>
      </w:r>
      <w:r>
        <w:rPr>
          <w:rFonts w:ascii="Times New Roman" w:hAnsi="Times New Roman" w:cs="Times New Roman"/>
        </w:rPr>
        <w:t xml:space="preserve">. You cannot write a unit test without having submitted your Learning Guide first. You will need to book a time to write the unit test at the appropriate testing centre. </w:t>
      </w:r>
    </w:p>
    <w:p w14:paraId="1E0631EC" w14:textId="77777777" w:rsidR="009B42A4" w:rsidRDefault="009B42A4">
      <w:pPr>
        <w:rPr>
          <w:rFonts w:ascii="Times New Roman" w:hAnsi="Times New Roman" w:cs="Times New Roman"/>
          <w:b/>
          <w:bCs/>
          <w:color w:val="EE0000"/>
          <w:sz w:val="32"/>
          <w:szCs w:val="32"/>
          <w:u w:val="single"/>
        </w:rPr>
      </w:pPr>
    </w:p>
    <w:p w14:paraId="52E3C63C" w14:textId="77777777" w:rsidR="009B42A4" w:rsidRDefault="009B42A4">
      <w:pPr>
        <w:rPr>
          <w:rFonts w:ascii="Times New Roman" w:hAnsi="Times New Roman" w:cs="Times New Roman"/>
          <w:b/>
          <w:bCs/>
          <w:color w:val="EE0000"/>
          <w:sz w:val="32"/>
          <w:szCs w:val="32"/>
          <w:u w:val="single"/>
        </w:rPr>
      </w:pPr>
    </w:p>
    <w:p w14:paraId="2AB4B0DA" w14:textId="77777777" w:rsidR="009B42A4" w:rsidRDefault="009B42A4">
      <w:pPr>
        <w:rPr>
          <w:rFonts w:ascii="Times New Roman" w:hAnsi="Times New Roman" w:cs="Times New Roman"/>
          <w:b/>
          <w:bCs/>
          <w:color w:val="EE0000"/>
          <w:sz w:val="32"/>
          <w:szCs w:val="32"/>
          <w:u w:val="single"/>
        </w:rPr>
      </w:pPr>
    </w:p>
    <w:p w14:paraId="50B6C42D" w14:textId="0738D79F" w:rsidR="000029D1" w:rsidRDefault="000029D1">
      <w:pPr>
        <w:rPr>
          <w:rFonts w:ascii="Times New Roman" w:hAnsi="Times New Roman" w:cs="Times New Roman"/>
          <w:b/>
          <w:bCs/>
          <w:color w:val="EE0000"/>
          <w:sz w:val="32"/>
          <w:szCs w:val="32"/>
          <w:u w:val="single"/>
        </w:rPr>
      </w:pPr>
      <w:r>
        <w:rPr>
          <w:rFonts w:ascii="Times New Roman" w:hAnsi="Times New Roman" w:cs="Times New Roman"/>
          <w:b/>
          <w:bCs/>
          <w:color w:val="EE0000"/>
          <w:sz w:val="32"/>
          <w:szCs w:val="32"/>
          <w:u w:val="single"/>
        </w:rPr>
        <w:lastRenderedPageBreak/>
        <w:t>Important Notes for Success in Comparative World Religions 12</w:t>
      </w:r>
    </w:p>
    <w:p w14:paraId="0A6A89A8" w14:textId="7ECFC912" w:rsidR="009B42A4" w:rsidRDefault="009B42A4" w:rsidP="000029D1">
      <w:pPr>
        <w:pStyle w:val="ListParagraph"/>
        <w:numPr>
          <w:ilvl w:val="0"/>
          <w:numId w:val="10"/>
        </w:numPr>
        <w:rPr>
          <w:rFonts w:ascii="Times New Roman" w:hAnsi="Times New Roman" w:cs="Times New Roman"/>
          <w:color w:val="000000" w:themeColor="text1"/>
        </w:rPr>
      </w:pPr>
      <w:r>
        <w:rPr>
          <w:rFonts w:ascii="Times New Roman" w:hAnsi="Times New Roman" w:cs="Times New Roman"/>
          <w:color w:val="000000" w:themeColor="text1"/>
        </w:rPr>
        <w:t>SET UP PACING &amp; PROGRESS PLAN</w:t>
      </w:r>
    </w:p>
    <w:p w14:paraId="7AA0F38D" w14:textId="0AD6EDA9" w:rsidR="000029D1" w:rsidRPr="0031111C" w:rsidRDefault="000029D1" w:rsidP="000029D1">
      <w:pPr>
        <w:pStyle w:val="ListParagraph"/>
        <w:numPr>
          <w:ilvl w:val="0"/>
          <w:numId w:val="10"/>
        </w:numPr>
        <w:rPr>
          <w:rFonts w:ascii="Times New Roman" w:hAnsi="Times New Roman" w:cs="Times New Roman"/>
          <w:color w:val="000000" w:themeColor="text1"/>
        </w:rPr>
      </w:pPr>
      <w:r w:rsidRPr="0031111C">
        <w:rPr>
          <w:rFonts w:ascii="Times New Roman" w:hAnsi="Times New Roman" w:cs="Times New Roman"/>
          <w:color w:val="000000" w:themeColor="text1"/>
        </w:rPr>
        <w:t>Start at the beginning of the course and work your way through</w:t>
      </w:r>
      <w:r w:rsidR="0031111C" w:rsidRPr="0031111C">
        <w:rPr>
          <w:rFonts w:ascii="Times New Roman" w:hAnsi="Times New Roman" w:cs="Times New Roman"/>
          <w:color w:val="000000" w:themeColor="text1"/>
        </w:rPr>
        <w:t xml:space="preserve"> the units in the order that appears for each unit.</w:t>
      </w:r>
      <w:r w:rsidR="009B42A4">
        <w:rPr>
          <w:rFonts w:ascii="Times New Roman" w:hAnsi="Times New Roman" w:cs="Times New Roman"/>
          <w:color w:val="000000" w:themeColor="text1"/>
        </w:rPr>
        <w:t xml:space="preserve"> Some assignments may only show once you have viewed the curriculum.</w:t>
      </w:r>
    </w:p>
    <w:p w14:paraId="3C521734" w14:textId="4F4CC162" w:rsidR="0031111C" w:rsidRPr="0031111C" w:rsidRDefault="0031111C" w:rsidP="000029D1">
      <w:pPr>
        <w:pStyle w:val="ListParagraph"/>
        <w:numPr>
          <w:ilvl w:val="0"/>
          <w:numId w:val="10"/>
        </w:numPr>
        <w:rPr>
          <w:rFonts w:ascii="Times New Roman" w:hAnsi="Times New Roman" w:cs="Times New Roman"/>
          <w:color w:val="000000" w:themeColor="text1"/>
        </w:rPr>
      </w:pPr>
      <w:r w:rsidRPr="0031111C">
        <w:rPr>
          <w:rFonts w:ascii="Times New Roman" w:hAnsi="Times New Roman" w:cs="Times New Roman"/>
          <w:color w:val="000000" w:themeColor="text1"/>
        </w:rPr>
        <w:t>Actively work through each section, including clicking on ALL parts of the curriculum and complete the learning guide while going through the content.</w:t>
      </w:r>
    </w:p>
    <w:p w14:paraId="780F84E4" w14:textId="0FCF183F" w:rsidR="0031111C" w:rsidRPr="0031111C" w:rsidRDefault="0031111C" w:rsidP="000029D1">
      <w:pPr>
        <w:pStyle w:val="ListParagraph"/>
        <w:numPr>
          <w:ilvl w:val="0"/>
          <w:numId w:val="10"/>
        </w:numPr>
        <w:rPr>
          <w:rFonts w:ascii="Times New Roman" w:hAnsi="Times New Roman" w:cs="Times New Roman"/>
          <w:color w:val="000000" w:themeColor="text1"/>
        </w:rPr>
      </w:pPr>
      <w:r w:rsidRPr="0031111C">
        <w:rPr>
          <w:rFonts w:ascii="Times New Roman" w:hAnsi="Times New Roman" w:cs="Times New Roman"/>
          <w:color w:val="000000" w:themeColor="text1"/>
        </w:rPr>
        <w:t>Use the learning guide as your tool for documenting your understanding. Lay it out in a neat, well-organized manner.</w:t>
      </w:r>
    </w:p>
    <w:p w14:paraId="70515EA8" w14:textId="540A9459" w:rsidR="0031111C" w:rsidRPr="0031111C" w:rsidRDefault="0031111C" w:rsidP="000029D1">
      <w:pPr>
        <w:pStyle w:val="ListParagraph"/>
        <w:numPr>
          <w:ilvl w:val="0"/>
          <w:numId w:val="10"/>
        </w:numPr>
        <w:rPr>
          <w:rFonts w:ascii="Times New Roman" w:hAnsi="Times New Roman" w:cs="Times New Roman"/>
          <w:color w:val="000000" w:themeColor="text1"/>
        </w:rPr>
      </w:pPr>
      <w:r w:rsidRPr="0031111C">
        <w:rPr>
          <w:rFonts w:ascii="Times New Roman" w:hAnsi="Times New Roman" w:cs="Times New Roman"/>
          <w:color w:val="000000" w:themeColor="text1"/>
        </w:rPr>
        <w:t xml:space="preserve">Complete each assignment as you finish each section. Do NOT jump around the course. </w:t>
      </w:r>
    </w:p>
    <w:p w14:paraId="0F34C30E" w14:textId="5FACCB77" w:rsidR="0031111C" w:rsidRPr="0031111C" w:rsidRDefault="0031111C" w:rsidP="000029D1">
      <w:pPr>
        <w:pStyle w:val="ListParagraph"/>
        <w:numPr>
          <w:ilvl w:val="0"/>
          <w:numId w:val="10"/>
        </w:numPr>
        <w:rPr>
          <w:rFonts w:ascii="Times New Roman" w:hAnsi="Times New Roman" w:cs="Times New Roman"/>
          <w:color w:val="000000" w:themeColor="text1"/>
        </w:rPr>
      </w:pPr>
      <w:r w:rsidRPr="0031111C">
        <w:rPr>
          <w:rFonts w:ascii="Times New Roman" w:hAnsi="Times New Roman" w:cs="Times New Roman"/>
          <w:color w:val="000000" w:themeColor="text1"/>
        </w:rPr>
        <w:t xml:space="preserve">Review the feedback you get on your Learning Guide </w:t>
      </w:r>
      <w:r w:rsidRPr="0031111C">
        <w:rPr>
          <w:rFonts w:ascii="Times New Roman" w:hAnsi="Times New Roman" w:cs="Times New Roman"/>
          <w:i/>
          <w:iCs/>
          <w:color w:val="000000" w:themeColor="text1"/>
        </w:rPr>
        <w:t>before writing the unit test.</w:t>
      </w:r>
    </w:p>
    <w:p w14:paraId="2B8DD99F" w14:textId="724EC59C" w:rsidR="0031111C" w:rsidRPr="0031111C" w:rsidRDefault="0031111C" w:rsidP="000029D1">
      <w:pPr>
        <w:pStyle w:val="ListParagraph"/>
        <w:numPr>
          <w:ilvl w:val="0"/>
          <w:numId w:val="10"/>
        </w:numPr>
        <w:rPr>
          <w:rFonts w:ascii="Times New Roman" w:hAnsi="Times New Roman" w:cs="Times New Roman"/>
          <w:color w:val="000000" w:themeColor="text1"/>
        </w:rPr>
      </w:pPr>
      <w:r w:rsidRPr="0031111C">
        <w:rPr>
          <w:rFonts w:ascii="Times New Roman" w:hAnsi="Times New Roman" w:cs="Times New Roman"/>
          <w:color w:val="000000" w:themeColor="text1"/>
        </w:rPr>
        <w:t xml:space="preserve">Use the message system to email your teacher (OR directly email me at </w:t>
      </w:r>
      <w:hyperlink r:id="rId7" w:history="1">
        <w:r w:rsidRPr="0031111C">
          <w:rPr>
            <w:rStyle w:val="Hyperlink"/>
            <w:rFonts w:ascii="Times New Roman" w:hAnsi="Times New Roman" w:cs="Times New Roman"/>
          </w:rPr>
          <w:t>tduggan@deltaschools.ca</w:t>
        </w:r>
      </w:hyperlink>
      <w:r w:rsidRPr="0031111C">
        <w:rPr>
          <w:rFonts w:ascii="Times New Roman" w:hAnsi="Times New Roman" w:cs="Times New Roman"/>
          <w:color w:val="000000" w:themeColor="text1"/>
        </w:rPr>
        <w:t xml:space="preserve">) for prompt response. </w:t>
      </w:r>
    </w:p>
    <w:p w14:paraId="3D56EDEC" w14:textId="77777777" w:rsidR="0031111C" w:rsidRPr="0031111C" w:rsidRDefault="0031111C" w:rsidP="0031111C">
      <w:pPr>
        <w:pStyle w:val="ListParagraph"/>
        <w:rPr>
          <w:rFonts w:ascii="Times New Roman" w:hAnsi="Times New Roman" w:cs="Times New Roman"/>
          <w:color w:val="000000" w:themeColor="text1"/>
        </w:rPr>
      </w:pPr>
    </w:p>
    <w:sectPr w:rsidR="0031111C" w:rsidRPr="003111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5E71"/>
    <w:multiLevelType w:val="hybridMultilevel"/>
    <w:tmpl w:val="D1A4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41FF2"/>
    <w:multiLevelType w:val="multilevel"/>
    <w:tmpl w:val="05FA8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1D81C4A"/>
    <w:multiLevelType w:val="hybridMultilevel"/>
    <w:tmpl w:val="70AA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73C38"/>
    <w:multiLevelType w:val="hybridMultilevel"/>
    <w:tmpl w:val="C238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14857"/>
    <w:multiLevelType w:val="hybridMultilevel"/>
    <w:tmpl w:val="ED7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B56A6"/>
    <w:multiLevelType w:val="hybridMultilevel"/>
    <w:tmpl w:val="D242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10EE3"/>
    <w:multiLevelType w:val="multilevel"/>
    <w:tmpl w:val="05FA8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7C65651"/>
    <w:multiLevelType w:val="hybridMultilevel"/>
    <w:tmpl w:val="5434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7164E"/>
    <w:multiLevelType w:val="hybridMultilevel"/>
    <w:tmpl w:val="C9C4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75853"/>
    <w:multiLevelType w:val="hybridMultilevel"/>
    <w:tmpl w:val="1EE0D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30639"/>
    <w:multiLevelType w:val="hybridMultilevel"/>
    <w:tmpl w:val="F2E0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786328">
    <w:abstractNumId w:val="2"/>
  </w:num>
  <w:num w:numId="2" w16cid:durableId="1401519894">
    <w:abstractNumId w:val="6"/>
  </w:num>
  <w:num w:numId="3" w16cid:durableId="1912740061">
    <w:abstractNumId w:val="0"/>
  </w:num>
  <w:num w:numId="4" w16cid:durableId="377704937">
    <w:abstractNumId w:val="1"/>
  </w:num>
  <w:num w:numId="5" w16cid:durableId="1529022942">
    <w:abstractNumId w:val="4"/>
  </w:num>
  <w:num w:numId="6" w16cid:durableId="740717638">
    <w:abstractNumId w:val="9"/>
  </w:num>
  <w:num w:numId="7" w16cid:durableId="292097579">
    <w:abstractNumId w:val="5"/>
  </w:num>
  <w:num w:numId="8" w16cid:durableId="1524005507">
    <w:abstractNumId w:val="10"/>
  </w:num>
  <w:num w:numId="9" w16cid:durableId="1991982201">
    <w:abstractNumId w:val="3"/>
  </w:num>
  <w:num w:numId="10" w16cid:durableId="1257403850">
    <w:abstractNumId w:val="7"/>
  </w:num>
  <w:num w:numId="11" w16cid:durableId="959724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D4"/>
    <w:rsid w:val="000029D1"/>
    <w:rsid w:val="000A4F2E"/>
    <w:rsid w:val="001B0FD4"/>
    <w:rsid w:val="00215A70"/>
    <w:rsid w:val="0031111C"/>
    <w:rsid w:val="00311E53"/>
    <w:rsid w:val="003805EE"/>
    <w:rsid w:val="00517870"/>
    <w:rsid w:val="005F498C"/>
    <w:rsid w:val="009B0C56"/>
    <w:rsid w:val="009B42A4"/>
    <w:rsid w:val="00A1489B"/>
    <w:rsid w:val="00A541CC"/>
    <w:rsid w:val="00BC3E73"/>
    <w:rsid w:val="00CF7864"/>
    <w:rsid w:val="00E70497"/>
    <w:rsid w:val="00E97081"/>
    <w:rsid w:val="00EE06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D86E"/>
  <w15:chartTrackingRefBased/>
  <w15:docId w15:val="{DB3DB08C-1CD3-BF44-BEB9-45976DA0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0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0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FD4"/>
    <w:rPr>
      <w:rFonts w:eastAsiaTheme="majorEastAsia" w:cstheme="majorBidi"/>
      <w:color w:val="272727" w:themeColor="text1" w:themeTint="D8"/>
    </w:rPr>
  </w:style>
  <w:style w:type="paragraph" w:styleId="Title">
    <w:name w:val="Title"/>
    <w:basedOn w:val="Normal"/>
    <w:next w:val="Normal"/>
    <w:link w:val="TitleChar"/>
    <w:uiPriority w:val="10"/>
    <w:qFormat/>
    <w:rsid w:val="001B0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FD4"/>
    <w:pPr>
      <w:spacing w:before="160"/>
      <w:jc w:val="center"/>
    </w:pPr>
    <w:rPr>
      <w:i/>
      <w:iCs/>
      <w:color w:val="404040" w:themeColor="text1" w:themeTint="BF"/>
    </w:rPr>
  </w:style>
  <w:style w:type="character" w:customStyle="1" w:styleId="QuoteChar">
    <w:name w:val="Quote Char"/>
    <w:basedOn w:val="DefaultParagraphFont"/>
    <w:link w:val="Quote"/>
    <w:uiPriority w:val="29"/>
    <w:rsid w:val="001B0FD4"/>
    <w:rPr>
      <w:i/>
      <w:iCs/>
      <w:color w:val="404040" w:themeColor="text1" w:themeTint="BF"/>
    </w:rPr>
  </w:style>
  <w:style w:type="paragraph" w:styleId="ListParagraph">
    <w:name w:val="List Paragraph"/>
    <w:basedOn w:val="Normal"/>
    <w:uiPriority w:val="34"/>
    <w:qFormat/>
    <w:rsid w:val="001B0FD4"/>
    <w:pPr>
      <w:ind w:left="720"/>
      <w:contextualSpacing/>
    </w:pPr>
  </w:style>
  <w:style w:type="character" w:styleId="IntenseEmphasis">
    <w:name w:val="Intense Emphasis"/>
    <w:basedOn w:val="DefaultParagraphFont"/>
    <w:uiPriority w:val="21"/>
    <w:qFormat/>
    <w:rsid w:val="001B0FD4"/>
    <w:rPr>
      <w:i/>
      <w:iCs/>
      <w:color w:val="0F4761" w:themeColor="accent1" w:themeShade="BF"/>
    </w:rPr>
  </w:style>
  <w:style w:type="paragraph" w:styleId="IntenseQuote">
    <w:name w:val="Intense Quote"/>
    <w:basedOn w:val="Normal"/>
    <w:next w:val="Normal"/>
    <w:link w:val="IntenseQuoteChar"/>
    <w:uiPriority w:val="30"/>
    <w:qFormat/>
    <w:rsid w:val="001B0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FD4"/>
    <w:rPr>
      <w:i/>
      <w:iCs/>
      <w:color w:val="0F4761" w:themeColor="accent1" w:themeShade="BF"/>
    </w:rPr>
  </w:style>
  <w:style w:type="character" w:styleId="IntenseReference">
    <w:name w:val="Intense Reference"/>
    <w:basedOn w:val="DefaultParagraphFont"/>
    <w:uiPriority w:val="32"/>
    <w:qFormat/>
    <w:rsid w:val="001B0FD4"/>
    <w:rPr>
      <w:b/>
      <w:bCs/>
      <w:smallCaps/>
      <w:color w:val="0F4761" w:themeColor="accent1" w:themeShade="BF"/>
      <w:spacing w:val="5"/>
    </w:rPr>
  </w:style>
  <w:style w:type="character" w:customStyle="1" w:styleId="relative">
    <w:name w:val="relative"/>
    <w:basedOn w:val="DefaultParagraphFont"/>
    <w:rsid w:val="001B0FD4"/>
  </w:style>
  <w:style w:type="character" w:styleId="Strong">
    <w:name w:val="Strong"/>
    <w:basedOn w:val="DefaultParagraphFont"/>
    <w:uiPriority w:val="22"/>
    <w:qFormat/>
    <w:rsid w:val="001B0FD4"/>
    <w:rPr>
      <w:b/>
      <w:bCs/>
    </w:rPr>
  </w:style>
  <w:style w:type="table" w:styleId="TableGrid">
    <w:name w:val="Table Grid"/>
    <w:basedOn w:val="TableNormal"/>
    <w:uiPriority w:val="39"/>
    <w:rsid w:val="00BC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11C"/>
    <w:rPr>
      <w:color w:val="467886" w:themeColor="hyperlink"/>
      <w:u w:val="single"/>
    </w:rPr>
  </w:style>
  <w:style w:type="character" w:styleId="UnresolvedMention">
    <w:name w:val="Unresolved Mention"/>
    <w:basedOn w:val="DefaultParagraphFont"/>
    <w:uiPriority w:val="99"/>
    <w:semiHidden/>
    <w:unhideWhenUsed/>
    <w:rsid w:val="0031111C"/>
    <w:rPr>
      <w:color w:val="605E5C"/>
      <w:shd w:val="clear" w:color="auto" w:fill="E1DFDD"/>
    </w:rPr>
  </w:style>
  <w:style w:type="paragraph" w:styleId="NormalWeb">
    <w:name w:val="Normal (Web)"/>
    <w:basedOn w:val="Normal"/>
    <w:uiPriority w:val="99"/>
    <w:semiHidden/>
    <w:unhideWhenUsed/>
    <w:rsid w:val="00E9708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656">
      <w:bodyDiv w:val="1"/>
      <w:marLeft w:val="0"/>
      <w:marRight w:val="0"/>
      <w:marTop w:val="0"/>
      <w:marBottom w:val="0"/>
      <w:divBdr>
        <w:top w:val="none" w:sz="0" w:space="0" w:color="auto"/>
        <w:left w:val="none" w:sz="0" w:space="0" w:color="auto"/>
        <w:bottom w:val="none" w:sz="0" w:space="0" w:color="auto"/>
        <w:right w:val="none" w:sz="0" w:space="0" w:color="auto"/>
      </w:divBdr>
      <w:divsChild>
        <w:div w:id="1753971857">
          <w:marLeft w:val="0"/>
          <w:marRight w:val="0"/>
          <w:marTop w:val="0"/>
          <w:marBottom w:val="0"/>
          <w:divBdr>
            <w:top w:val="none" w:sz="0" w:space="0" w:color="auto"/>
            <w:left w:val="none" w:sz="0" w:space="0" w:color="auto"/>
            <w:bottom w:val="none" w:sz="0" w:space="0" w:color="auto"/>
            <w:right w:val="none" w:sz="0" w:space="0" w:color="auto"/>
          </w:divBdr>
          <w:divsChild>
            <w:div w:id="19751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uggan@deltaschool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719</Words>
  <Characters>4122</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Duggan</dc:creator>
  <cp:keywords/>
  <dc:description/>
  <cp:lastModifiedBy>Trish Duggan</cp:lastModifiedBy>
  <cp:revision>3</cp:revision>
  <dcterms:created xsi:type="dcterms:W3CDTF">2025-08-07T21:02:00Z</dcterms:created>
  <dcterms:modified xsi:type="dcterms:W3CDTF">2025-08-07T21:05:00Z</dcterms:modified>
</cp:coreProperties>
</file>