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06DF8F7C" w14:textId="1570DFE7" w:rsidR="00A75943" w:rsidRPr="006E51ED" w:rsidRDefault="00801D0E" w:rsidP="006E51ED">
      <w:pPr>
        <w:jc w:val="center"/>
        <w:rPr>
          <w:b/>
          <w:color w:val="1F4E79" w:themeColor="accent1" w:themeShade="80"/>
          <w:sz w:val="28"/>
          <w:szCs w:val="28"/>
        </w:rPr>
      </w:pPr>
      <w:r>
        <w:rPr>
          <w:b/>
          <w:color w:val="1F4E79" w:themeColor="accent1" w:themeShade="80"/>
          <w:sz w:val="28"/>
          <w:szCs w:val="28"/>
        </w:rPr>
        <w:t>English Language Arts 11</w:t>
      </w: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04BED8F" w14:textId="77777777" w:rsidR="006E51ED" w:rsidRDefault="006E51ED" w:rsidP="00A75943">
      <w:pPr>
        <w:jc w:val="center"/>
        <w:rPr>
          <w:rFonts w:ascii="Arial" w:hAnsi="Arial" w:cs="Arial"/>
          <w:sz w:val="28"/>
          <w:szCs w:val="28"/>
        </w:rPr>
      </w:pPr>
    </w:p>
    <w:p w14:paraId="1B0532A0" w14:textId="77777777" w:rsidR="00716112" w:rsidRDefault="00A75943" w:rsidP="00716112">
      <w:pPr>
        <w:rPr>
          <w:rFonts w:ascii="Arial" w:hAnsi="Arial" w:cs="Arial"/>
          <w:color w:val="1F4E79" w:themeColor="accent1" w:themeShade="80"/>
        </w:rPr>
      </w:pPr>
      <w:r w:rsidRPr="00716112">
        <w:rPr>
          <w:rFonts w:ascii="Arial" w:hAnsi="Arial" w:cs="Arial"/>
          <w:b/>
          <w:color w:val="1F4E79" w:themeColor="accent1" w:themeShade="80"/>
          <w:sz w:val="28"/>
          <w:szCs w:val="28"/>
          <w:u w:val="single"/>
        </w:rPr>
        <w:t>Overview</w:t>
      </w:r>
      <w:r w:rsidR="00716112" w:rsidRPr="00716112">
        <w:rPr>
          <w:rFonts w:ascii="Arial" w:hAnsi="Arial" w:cs="Arial"/>
          <w:color w:val="1F4E79" w:themeColor="accent1" w:themeShade="80"/>
        </w:rPr>
        <w:t>:</w:t>
      </w:r>
    </w:p>
    <w:p w14:paraId="580E623A" w14:textId="77777777" w:rsidR="006E51ED" w:rsidRPr="00716112" w:rsidRDefault="006E51ED" w:rsidP="00716112">
      <w:pPr>
        <w:rPr>
          <w:rFonts w:ascii="Arial" w:hAnsi="Arial" w:cs="Arial"/>
          <w:color w:val="1F4E79" w:themeColor="accent1" w:themeShade="80"/>
        </w:rPr>
      </w:pPr>
    </w:p>
    <w:p w14:paraId="2729EC86" w14:textId="33F1C551" w:rsidR="00674278" w:rsidRPr="006E51ED" w:rsidRDefault="00674278" w:rsidP="00674278">
      <w:pPr>
        <w:rPr>
          <w:rFonts w:ascii="Arial" w:hAnsi="Arial" w:cs="Arial"/>
          <w:color w:val="000000" w:themeColor="text1"/>
        </w:rPr>
      </w:pPr>
      <w:r>
        <w:rPr>
          <w:rFonts w:ascii="Arial" w:hAnsi="Arial" w:cs="Arial"/>
          <w:color w:val="000000" w:themeColor="text1"/>
        </w:rPr>
        <w:t xml:space="preserve">English Language Arts </w:t>
      </w:r>
      <w:r w:rsidRPr="006E51ED">
        <w:rPr>
          <w:rFonts w:ascii="Arial" w:hAnsi="Arial" w:cs="Arial"/>
          <w:color w:val="000000" w:themeColor="text1"/>
        </w:rPr>
        <w:t>covers the following BIG IDEAS:</w:t>
      </w:r>
    </w:p>
    <w:p w14:paraId="0E638941" w14:textId="77777777" w:rsidR="00674278" w:rsidRPr="006E51ED" w:rsidRDefault="00674278" w:rsidP="00674278">
      <w:pPr>
        <w:pStyle w:val="ListParagraph"/>
        <w:numPr>
          <w:ilvl w:val="0"/>
          <w:numId w:val="2"/>
        </w:numPr>
        <w:rPr>
          <w:rFonts w:ascii="Arial" w:hAnsi="Arial" w:cs="Arial"/>
          <w:color w:val="000000" w:themeColor="text1"/>
        </w:rPr>
      </w:pPr>
      <w:r w:rsidRPr="006E51ED">
        <w:rPr>
          <w:rFonts w:ascii="Arial" w:hAnsi="Arial" w:cs="Arial"/>
          <w:color w:val="000000" w:themeColor="text1"/>
        </w:rPr>
        <w:t>The exploration of text and story deepens our understanding of diverse, complex ideas about identity, others and the world</w:t>
      </w:r>
    </w:p>
    <w:p w14:paraId="1B953B69" w14:textId="77777777" w:rsidR="00674278" w:rsidRPr="006E51ED" w:rsidRDefault="00674278" w:rsidP="00674278">
      <w:pPr>
        <w:pStyle w:val="ListParagraph"/>
        <w:numPr>
          <w:ilvl w:val="0"/>
          <w:numId w:val="2"/>
        </w:numPr>
        <w:rPr>
          <w:rFonts w:ascii="Arial" w:hAnsi="Arial" w:cs="Arial"/>
          <w:color w:val="000000" w:themeColor="text1"/>
        </w:rPr>
      </w:pPr>
      <w:r w:rsidRPr="006E51ED">
        <w:rPr>
          <w:rFonts w:ascii="Arial" w:hAnsi="Arial" w:cs="Arial"/>
          <w:color w:val="000000" w:themeColor="text1"/>
        </w:rPr>
        <w:t>People understand text differently depending on their worldviews and perspectives.</w:t>
      </w:r>
    </w:p>
    <w:p w14:paraId="4714F8D8" w14:textId="77777777" w:rsidR="00674278" w:rsidRPr="006E51ED" w:rsidRDefault="00674278" w:rsidP="00674278">
      <w:pPr>
        <w:pStyle w:val="ListParagraph"/>
        <w:numPr>
          <w:ilvl w:val="0"/>
          <w:numId w:val="2"/>
        </w:numPr>
        <w:rPr>
          <w:rFonts w:ascii="Arial" w:hAnsi="Arial" w:cs="Arial"/>
          <w:color w:val="000000" w:themeColor="text1"/>
        </w:rPr>
      </w:pPr>
      <w:r w:rsidRPr="006E51ED">
        <w:rPr>
          <w:rFonts w:ascii="Arial" w:hAnsi="Arial" w:cs="Arial"/>
          <w:color w:val="000000" w:themeColor="text1"/>
        </w:rPr>
        <w:t>Texts are socially, culturally, geographically, and historically constructed</w:t>
      </w:r>
    </w:p>
    <w:p w14:paraId="0A9B5E2C" w14:textId="77777777" w:rsidR="00674278" w:rsidRPr="00D601F9" w:rsidRDefault="00674278" w:rsidP="00674278">
      <w:pPr>
        <w:pStyle w:val="ListParagraph"/>
        <w:numPr>
          <w:ilvl w:val="0"/>
          <w:numId w:val="2"/>
        </w:numPr>
        <w:rPr>
          <w:rFonts w:ascii="Arial" w:hAnsi="Arial" w:cs="Arial"/>
          <w:color w:val="000000" w:themeColor="text1"/>
        </w:rPr>
      </w:pPr>
      <w:r w:rsidRPr="006E51ED">
        <w:rPr>
          <w:rFonts w:ascii="Arial" w:hAnsi="Arial" w:cs="Arial"/>
          <w:color w:val="000000" w:themeColor="text1"/>
        </w:rPr>
        <w:t>Language shapes ideas and influences others.</w:t>
      </w:r>
    </w:p>
    <w:p w14:paraId="580A1212" w14:textId="77777777" w:rsidR="00674278" w:rsidRDefault="00674278" w:rsidP="00716112">
      <w:pPr>
        <w:rPr>
          <w:rFonts w:ascii="Arial" w:hAnsi="Arial" w:cs="Arial"/>
          <w:color w:val="000000" w:themeColor="text1"/>
        </w:rPr>
      </w:pPr>
    </w:p>
    <w:p w14:paraId="750D6465" w14:textId="53174ABE" w:rsidR="00D601F9" w:rsidRDefault="00674278" w:rsidP="00674278">
      <w:pPr>
        <w:tabs>
          <w:tab w:val="left" w:pos="4700"/>
        </w:tabs>
        <w:rPr>
          <w:rFonts w:ascii="Arial" w:hAnsi="Arial" w:cs="Arial"/>
          <w:color w:val="000000" w:themeColor="text1"/>
        </w:rPr>
      </w:pPr>
      <w:r>
        <w:rPr>
          <w:rFonts w:ascii="Arial" w:hAnsi="Arial" w:cs="Arial"/>
          <w:color w:val="000000" w:themeColor="text1"/>
        </w:rPr>
        <w:t>This course</w:t>
      </w:r>
      <w:r w:rsidR="00D601F9">
        <w:rPr>
          <w:rFonts w:ascii="Arial" w:hAnsi="Arial" w:cs="Arial"/>
          <w:color w:val="000000" w:themeColor="text1"/>
        </w:rPr>
        <w:t xml:space="preserve"> consists of five focus area</w:t>
      </w:r>
      <w:r>
        <w:rPr>
          <w:rFonts w:ascii="Arial" w:hAnsi="Arial" w:cs="Arial"/>
          <w:color w:val="000000" w:themeColor="text1"/>
        </w:rPr>
        <w:t>s from which students will choose</w:t>
      </w:r>
      <w:r w:rsidR="00607463">
        <w:rPr>
          <w:rFonts w:ascii="Arial" w:hAnsi="Arial" w:cs="Arial"/>
          <w:color w:val="000000" w:themeColor="text1"/>
        </w:rPr>
        <w:t xml:space="preserve"> one:</w:t>
      </w:r>
      <w:r>
        <w:rPr>
          <w:rFonts w:ascii="Arial" w:hAnsi="Arial" w:cs="Arial"/>
          <w:color w:val="000000" w:themeColor="text1"/>
        </w:rPr>
        <w:t xml:space="preserve"> </w:t>
      </w:r>
    </w:p>
    <w:p w14:paraId="588AA6F6" w14:textId="77777777" w:rsidR="00D601F9" w:rsidRDefault="00D601F9" w:rsidP="00716112">
      <w:pPr>
        <w:rPr>
          <w:rFonts w:ascii="Arial" w:hAnsi="Arial" w:cs="Arial"/>
          <w:color w:val="000000" w:themeColor="text1"/>
        </w:rPr>
      </w:pPr>
    </w:p>
    <w:p w14:paraId="181A7B0B" w14:textId="626BE7B3" w:rsidR="00D601F9" w:rsidRDefault="00D601F9" w:rsidP="00716112">
      <w:pPr>
        <w:rPr>
          <w:rFonts w:ascii="Arial" w:hAnsi="Arial" w:cs="Arial"/>
          <w:color w:val="000000" w:themeColor="text1"/>
        </w:rPr>
      </w:pPr>
      <w:r w:rsidRPr="00D601F9">
        <w:rPr>
          <w:rFonts w:ascii="Arial" w:hAnsi="Arial" w:cs="Arial"/>
          <w:color w:val="000000" w:themeColor="text1"/>
        </w:rPr>
        <w:t>Composition 11 is designed to support students as they refine, clarify, and adjust their written communication through practice and revision. Students will read and study compositions by other writers and be exposed to a variety of styles as models for the development of their writing. They will develop confidence in their abilities as they consolidate their writing craft.</w:t>
      </w:r>
    </w:p>
    <w:p w14:paraId="7695FA80" w14:textId="77777777" w:rsidR="00D601F9" w:rsidRDefault="00D601F9" w:rsidP="00716112">
      <w:pPr>
        <w:rPr>
          <w:rFonts w:ascii="Arial" w:hAnsi="Arial" w:cs="Arial"/>
          <w:color w:val="000000" w:themeColor="text1"/>
        </w:rPr>
      </w:pPr>
    </w:p>
    <w:p w14:paraId="142E771C" w14:textId="60A4AE45" w:rsidR="00D601F9" w:rsidRDefault="00D601F9" w:rsidP="00716112">
      <w:pPr>
        <w:rPr>
          <w:rFonts w:ascii="Arial" w:hAnsi="Arial" w:cs="Arial"/>
          <w:color w:val="000000" w:themeColor="text1"/>
        </w:rPr>
      </w:pPr>
      <w:r w:rsidRPr="00D601F9">
        <w:rPr>
          <w:rFonts w:ascii="Arial" w:hAnsi="Arial" w:cs="Arial"/>
          <w:color w:val="000000" w:themeColor="text1"/>
        </w:rPr>
        <w:t>Creative Writing 11 is designed for students who are interested in developing confidence and refining their writing skills through self-expression for various creative purposes. Creative Writing 11 is grounded in the exploration and application of writing processes, inviting students to express themselves creatively as they reflect on, adjust, and extend their writing skills.</w:t>
      </w:r>
    </w:p>
    <w:p w14:paraId="073C5240" w14:textId="77777777" w:rsidR="00D601F9" w:rsidRDefault="00D601F9" w:rsidP="00716112">
      <w:pPr>
        <w:rPr>
          <w:rFonts w:ascii="Arial" w:hAnsi="Arial" w:cs="Arial"/>
          <w:color w:val="000000" w:themeColor="text1"/>
        </w:rPr>
      </w:pPr>
    </w:p>
    <w:p w14:paraId="0F0FD445" w14:textId="56290BA4" w:rsidR="00D601F9" w:rsidRPr="00674278" w:rsidRDefault="00D601F9" w:rsidP="00674278">
      <w:pPr>
        <w:rPr>
          <w:rFonts w:ascii="Arial" w:hAnsi="Arial" w:cs="Arial"/>
          <w:color w:val="000000" w:themeColor="text1"/>
        </w:rPr>
      </w:pPr>
      <w:r w:rsidRPr="00D601F9">
        <w:rPr>
          <w:rFonts w:ascii="Arial" w:hAnsi="Arial" w:cs="Arial"/>
          <w:color w:val="000000" w:themeColor="text1"/>
        </w:rPr>
        <w:t>Literary Studies 11 allows students to delve deeply into literature. Students can explore specific themes, periods, authors, or areas of the world through literary works (fiction and non-fiction) in a variety of media. Giving students the choice of a range of literary topics allows them to follow their passion and at the same time</w:t>
      </w:r>
      <w:r w:rsidR="00674278">
        <w:rPr>
          <w:rFonts w:ascii="Arial" w:hAnsi="Arial" w:cs="Arial"/>
          <w:color w:val="000000" w:themeColor="text1"/>
        </w:rPr>
        <w:t xml:space="preserve"> </w:t>
      </w:r>
      <w:r w:rsidRPr="00674278">
        <w:rPr>
          <w:rFonts w:ascii="Arial" w:hAnsi="Arial" w:cs="Arial"/>
          <w:color w:val="000000" w:themeColor="text1"/>
        </w:rPr>
        <w:t>increase their literacy skills through close reading of appropriately challenging text</w:t>
      </w:r>
      <w:r w:rsidR="00674278">
        <w:rPr>
          <w:rFonts w:ascii="Arial" w:hAnsi="Arial" w:cs="Arial"/>
          <w:color w:val="000000" w:themeColor="text1"/>
        </w:rPr>
        <w:t>s.</w:t>
      </w:r>
    </w:p>
    <w:p w14:paraId="4741241B" w14:textId="77777777" w:rsidR="00D601F9" w:rsidRDefault="00D601F9" w:rsidP="00D601F9">
      <w:pPr>
        <w:rPr>
          <w:rFonts w:ascii="Arial" w:hAnsi="Arial" w:cs="Arial"/>
          <w:color w:val="000000" w:themeColor="text1"/>
        </w:rPr>
      </w:pPr>
    </w:p>
    <w:p w14:paraId="26379BCD" w14:textId="4E0315B8" w:rsidR="00674278" w:rsidRDefault="00674278" w:rsidP="00D601F9">
      <w:pPr>
        <w:rPr>
          <w:rFonts w:ascii="Arial" w:hAnsi="Arial" w:cs="Arial"/>
          <w:color w:val="000000" w:themeColor="text1"/>
        </w:rPr>
      </w:pPr>
      <w:r w:rsidRPr="00674278">
        <w:rPr>
          <w:rFonts w:ascii="Arial" w:hAnsi="Arial" w:cs="Arial"/>
          <w:color w:val="000000" w:themeColor="text1"/>
        </w:rPr>
        <w:lastRenderedPageBreak/>
        <w:t xml:space="preserve">New Media 11 is a program of studies designed to reflect the changing role of technology </w:t>
      </w:r>
      <w:proofErr w:type="gramStart"/>
      <w:r w:rsidRPr="00674278">
        <w:rPr>
          <w:rFonts w:ascii="Arial" w:hAnsi="Arial" w:cs="Arial"/>
          <w:color w:val="000000" w:themeColor="text1"/>
        </w:rPr>
        <w:t>in today’s society</w:t>
      </w:r>
      <w:proofErr w:type="gramEnd"/>
      <w:r w:rsidRPr="00674278">
        <w:rPr>
          <w:rFonts w:ascii="Arial" w:hAnsi="Arial" w:cs="Arial"/>
          <w:color w:val="000000" w:themeColor="text1"/>
        </w:rPr>
        <w:t xml:space="preserve"> and the increasing importance of digital media in communicating and exchanging ideas. </w:t>
      </w:r>
      <w:r>
        <w:rPr>
          <w:rFonts w:ascii="Arial" w:hAnsi="Arial" w:cs="Arial"/>
          <w:color w:val="000000" w:themeColor="text1"/>
        </w:rPr>
        <w:t>This course</w:t>
      </w:r>
      <w:r w:rsidRPr="00674278">
        <w:rPr>
          <w:rFonts w:ascii="Arial" w:hAnsi="Arial" w:cs="Arial"/>
          <w:color w:val="000000" w:themeColor="text1"/>
        </w:rPr>
        <w:t xml:space="preserve"> is aimed at providing students with a set of skills vital for success in an increasingly complex digital world by affording numerous opportunities to demonstrate understanding and communicate increasingly sophisticated ideas through a wide variety of digital and print media. </w:t>
      </w:r>
    </w:p>
    <w:p w14:paraId="2C51B2A9" w14:textId="77777777" w:rsidR="00674278" w:rsidRDefault="00674278" w:rsidP="00D601F9">
      <w:pPr>
        <w:rPr>
          <w:rFonts w:ascii="Arial" w:hAnsi="Arial" w:cs="Arial"/>
          <w:color w:val="000000" w:themeColor="text1"/>
        </w:rPr>
      </w:pPr>
    </w:p>
    <w:p w14:paraId="385E9313" w14:textId="7E3BAF4A" w:rsidR="00D601F9" w:rsidRDefault="00674278" w:rsidP="00716112">
      <w:pPr>
        <w:rPr>
          <w:rFonts w:ascii="Arial" w:hAnsi="Arial" w:cs="Arial"/>
          <w:color w:val="000000" w:themeColor="text1"/>
        </w:rPr>
      </w:pPr>
      <w:r w:rsidRPr="00674278">
        <w:rPr>
          <w:rFonts w:ascii="Arial" w:hAnsi="Arial" w:cs="Arial"/>
          <w:color w:val="000000" w:themeColor="text1"/>
        </w:rPr>
        <w:t>Spoken Language 11 is designed to support students as they refine, clarify, and adjust their spoken communication through practice and revision. They will expand their competencies through processes of drafting, reflecting, and revising to build a body of work that demonstrates expanding breadth, depth, and evidence of spoken language genres for a range of situations</w:t>
      </w:r>
    </w:p>
    <w:p w14:paraId="330EB9E5" w14:textId="77777777" w:rsidR="00F34A77" w:rsidRPr="00716112" w:rsidRDefault="00F34A77" w:rsidP="00A75943">
      <w:pPr>
        <w:rPr>
          <w:rFonts w:ascii="Arial" w:hAnsi="Arial" w:cs="Arial"/>
        </w:rPr>
      </w:pPr>
    </w:p>
    <w:p w14:paraId="5675AEFD" w14:textId="26199132" w:rsidR="00F34A77" w:rsidRPr="00716112" w:rsidRDefault="00F34A77" w:rsidP="00F34A77">
      <w:pPr>
        <w:rPr>
          <w:rFonts w:ascii="Arial" w:hAnsi="Arial" w:cs="Arial"/>
          <w:b/>
          <w:color w:val="1F4E79" w:themeColor="accent1" w:themeShade="80"/>
          <w:u w:val="single"/>
        </w:rPr>
      </w:pPr>
      <w:r w:rsidRPr="00716112">
        <w:rPr>
          <w:rFonts w:ascii="Arial" w:hAnsi="Arial" w:cs="Arial"/>
          <w:b/>
          <w:color w:val="1F4E79" w:themeColor="accent1" w:themeShade="80"/>
          <w:u w:val="single"/>
        </w:rPr>
        <w:t>Prerequisites:</w:t>
      </w:r>
      <w:r w:rsidRPr="00716112">
        <w:rPr>
          <w:rFonts w:ascii="Arial" w:hAnsi="Arial" w:cs="Arial"/>
          <w:color w:val="1F4E79" w:themeColor="accent1" w:themeShade="80"/>
        </w:rPr>
        <w:t xml:space="preserve"> </w:t>
      </w:r>
      <w:r w:rsidR="00716112">
        <w:rPr>
          <w:rFonts w:ascii="Arial" w:hAnsi="Arial" w:cs="Arial"/>
        </w:rPr>
        <w:t>English 10 or English Language Arts 10</w:t>
      </w:r>
    </w:p>
    <w:p w14:paraId="084ED54D" w14:textId="77777777" w:rsidR="00A75943" w:rsidRPr="00716112" w:rsidRDefault="00A75943" w:rsidP="00A75943">
      <w:pPr>
        <w:rPr>
          <w:rFonts w:ascii="Arial" w:hAnsi="Arial" w:cs="Arial"/>
        </w:rPr>
      </w:pPr>
    </w:p>
    <w:p w14:paraId="5BEC18F9" w14:textId="59E91C53" w:rsidR="00716112" w:rsidRDefault="00FD765A" w:rsidP="0071611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Explanation of Course Content</w:t>
      </w:r>
    </w:p>
    <w:p w14:paraId="2978AC67" w14:textId="560481DD" w:rsidR="00716112" w:rsidRPr="00716112" w:rsidRDefault="00716112" w:rsidP="00716112">
      <w:pPr>
        <w:shd w:val="clear" w:color="auto" w:fill="FFFFFF"/>
        <w:spacing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In ELA 11 y</w:t>
      </w:r>
      <w:r w:rsidR="00A24EE7">
        <w:rPr>
          <w:rFonts w:ascii="Arial" w:eastAsia="Times New Roman" w:hAnsi="Arial" w:cs="Arial"/>
          <w:color w:val="373A3C"/>
          <w:lang w:val="en-CA" w:eastAsia="en-CA"/>
        </w:rPr>
        <w:t>ou'll select one of five courses/focus areas</w:t>
      </w:r>
      <w:r w:rsidRPr="00716112">
        <w:rPr>
          <w:rFonts w:ascii="Arial" w:eastAsia="Times New Roman" w:hAnsi="Arial" w:cs="Arial"/>
          <w:color w:val="373A3C"/>
          <w:lang w:val="en-CA" w:eastAsia="en-CA"/>
        </w:rPr>
        <w:t xml:space="preserve"> as you explore English Language Arts</w:t>
      </w:r>
      <w:r w:rsidR="00A24EE7">
        <w:rPr>
          <w:rFonts w:ascii="Arial" w:eastAsia="Times New Roman" w:hAnsi="Arial" w:cs="Arial"/>
          <w:color w:val="373A3C"/>
          <w:lang w:val="en-CA" w:eastAsia="en-CA"/>
        </w:rPr>
        <w:t>. These are</w:t>
      </w:r>
      <w:r w:rsidRPr="00716112">
        <w:rPr>
          <w:rFonts w:ascii="Arial" w:eastAsia="Times New Roman" w:hAnsi="Arial" w:cs="Arial"/>
          <w:color w:val="373A3C"/>
          <w:lang w:val="en-CA" w:eastAsia="en-CA"/>
        </w:rPr>
        <w:t>: </w:t>
      </w:r>
    </w:p>
    <w:p w14:paraId="461928F9"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Composition</w:t>
      </w:r>
    </w:p>
    <w:p w14:paraId="4E45B6CB"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Creative Writing</w:t>
      </w:r>
    </w:p>
    <w:p w14:paraId="63825785"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Literary Studies</w:t>
      </w:r>
    </w:p>
    <w:p w14:paraId="1A6477FD" w14:textId="77777777" w:rsidR="00716112" w:rsidRPr="00716112"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716112">
        <w:rPr>
          <w:rFonts w:ascii="Arial" w:eastAsia="Times New Roman" w:hAnsi="Arial" w:cs="Arial"/>
          <w:color w:val="373A3C"/>
          <w:lang w:val="en-CA" w:eastAsia="en-CA"/>
        </w:rPr>
        <w:t>New Media</w:t>
      </w:r>
    </w:p>
    <w:p w14:paraId="1B5BE341" w14:textId="77777777" w:rsidR="00716112" w:rsidRPr="00674278" w:rsidRDefault="00716112" w:rsidP="00716112">
      <w:pPr>
        <w:numPr>
          <w:ilvl w:val="2"/>
          <w:numId w:val="1"/>
        </w:numPr>
        <w:shd w:val="clear" w:color="auto" w:fill="FFFFFF"/>
        <w:spacing w:before="100" w:beforeAutospacing="1" w:after="100" w:afterAutospacing="1"/>
        <w:rPr>
          <w:rFonts w:ascii="Arial" w:eastAsia="Times New Roman" w:hAnsi="Arial" w:cs="Arial"/>
          <w:color w:val="373A3C"/>
          <w:lang w:val="en-CA" w:eastAsia="en-CA"/>
        </w:rPr>
      </w:pPr>
      <w:r w:rsidRPr="00674278">
        <w:rPr>
          <w:rFonts w:ascii="Arial" w:eastAsia="Times New Roman" w:hAnsi="Arial" w:cs="Arial"/>
          <w:color w:val="373A3C"/>
          <w:lang w:val="en-CA" w:eastAsia="en-CA"/>
        </w:rPr>
        <w:t>Spoken Language </w:t>
      </w:r>
    </w:p>
    <w:p w14:paraId="44BD6BF1" w14:textId="77777777" w:rsidR="00DD683E" w:rsidRPr="00674278" w:rsidRDefault="00716112" w:rsidP="00716112">
      <w:pPr>
        <w:shd w:val="clear" w:color="auto" w:fill="FFFFFF"/>
        <w:spacing w:after="100" w:afterAutospacing="1"/>
        <w:rPr>
          <w:rFonts w:ascii="Arial" w:eastAsia="Times New Roman" w:hAnsi="Arial" w:cs="Arial"/>
          <w:color w:val="373A3C"/>
          <w:lang w:val="en-CA" w:eastAsia="en-CA"/>
        </w:rPr>
      </w:pPr>
      <w:r w:rsidRPr="00674278">
        <w:rPr>
          <w:rFonts w:ascii="Arial" w:eastAsia="Times New Roman" w:hAnsi="Arial" w:cs="Arial"/>
          <w:b/>
          <w:color w:val="373A3C"/>
          <w:lang w:val="en-CA" w:eastAsia="en-CA"/>
        </w:rPr>
        <w:t>Once you have chosen a course</w:t>
      </w:r>
      <w:r w:rsidR="00FD765A" w:rsidRPr="00674278">
        <w:rPr>
          <w:rFonts w:ascii="Arial" w:eastAsia="Times New Roman" w:hAnsi="Arial" w:cs="Arial"/>
          <w:b/>
          <w:color w:val="373A3C"/>
          <w:lang w:val="en-CA" w:eastAsia="en-CA"/>
        </w:rPr>
        <w:t xml:space="preserve"> “focus</w:t>
      </w:r>
      <w:r w:rsidR="00A24EE7" w:rsidRPr="00674278">
        <w:rPr>
          <w:rFonts w:ascii="Arial" w:eastAsia="Times New Roman" w:hAnsi="Arial" w:cs="Arial"/>
          <w:b/>
          <w:color w:val="373A3C"/>
          <w:lang w:val="en-CA" w:eastAsia="en-CA"/>
        </w:rPr>
        <w:t xml:space="preserve"> area</w:t>
      </w:r>
      <w:r w:rsidR="00FD765A" w:rsidRPr="00674278">
        <w:rPr>
          <w:rFonts w:ascii="Arial" w:eastAsia="Times New Roman" w:hAnsi="Arial" w:cs="Arial"/>
          <w:b/>
          <w:color w:val="373A3C"/>
          <w:lang w:val="en-CA" w:eastAsia="en-CA"/>
        </w:rPr>
        <w:t>”</w:t>
      </w:r>
      <w:r w:rsidRPr="00674278">
        <w:rPr>
          <w:rFonts w:ascii="Arial" w:eastAsia="Times New Roman" w:hAnsi="Arial" w:cs="Arial"/>
          <w:b/>
          <w:color w:val="373A3C"/>
          <w:lang w:val="en-CA" w:eastAsia="en-CA"/>
        </w:rPr>
        <w:t xml:space="preserve"> (Composition, Creative Writing, Literary Studies, New Media or Spoken Language) you will begin the course</w:t>
      </w:r>
      <w:r w:rsidRPr="00674278">
        <w:rPr>
          <w:rFonts w:ascii="Arial" w:eastAsia="Times New Roman" w:hAnsi="Arial" w:cs="Arial"/>
          <w:color w:val="373A3C"/>
          <w:lang w:val="en-CA" w:eastAsia="en-CA"/>
        </w:rPr>
        <w:t>.</w:t>
      </w:r>
    </w:p>
    <w:p w14:paraId="5B9095DC" w14:textId="77777777" w:rsidR="00DD683E" w:rsidRPr="00674278" w:rsidRDefault="00DD683E" w:rsidP="00DD683E">
      <w:pPr>
        <w:rPr>
          <w:rFonts w:ascii="Arial" w:hAnsi="Arial" w:cs="Arial"/>
        </w:rPr>
      </w:pPr>
      <w:r w:rsidRPr="00674278">
        <w:rPr>
          <w:rFonts w:ascii="Arial" w:hAnsi="Arial" w:cs="Arial"/>
          <w:b/>
        </w:rPr>
        <w:t>**Only students who have done the activation assignment will be able to view subsequent material for the course. This is one of the unique features of D2L.</w:t>
      </w:r>
      <w:r w:rsidRPr="00674278">
        <w:rPr>
          <w:rFonts w:ascii="Arial" w:hAnsi="Arial" w:cs="Arial"/>
        </w:rPr>
        <w:t xml:space="preserve"> </w:t>
      </w:r>
    </w:p>
    <w:p w14:paraId="54D1FDC7" w14:textId="77777777" w:rsidR="00DD683E" w:rsidRPr="00674278" w:rsidRDefault="00DD683E" w:rsidP="00DD683E">
      <w:pPr>
        <w:rPr>
          <w:rFonts w:ascii="Arial" w:hAnsi="Arial" w:cs="Arial"/>
        </w:rPr>
      </w:pPr>
    </w:p>
    <w:p w14:paraId="17018CF8" w14:textId="77777777" w:rsidR="00DD683E" w:rsidRPr="00674278" w:rsidRDefault="00DD683E" w:rsidP="00DD683E">
      <w:pPr>
        <w:rPr>
          <w:rFonts w:ascii="Arial" w:hAnsi="Arial" w:cs="Arial"/>
          <w:u w:val="single"/>
        </w:rPr>
      </w:pPr>
      <w:r w:rsidRPr="00674278">
        <w:rPr>
          <w:rFonts w:ascii="Arial" w:hAnsi="Arial" w:cs="Arial"/>
          <w:b/>
          <w:bCs/>
        </w:rPr>
        <w:t>What does this mean?</w:t>
      </w:r>
      <w:r w:rsidRPr="00674278">
        <w:rPr>
          <w:rFonts w:ascii="Arial" w:hAnsi="Arial" w:cs="Arial"/>
        </w:rPr>
        <w:t xml:space="preserve"> Even if you are getting progress reports you are not considered an </w:t>
      </w:r>
      <w:r w:rsidRPr="00674278">
        <w:rPr>
          <w:rFonts w:ascii="Arial" w:hAnsi="Arial" w:cs="Arial"/>
          <w:color w:val="FF0000"/>
        </w:rPr>
        <w:t>active (official student)</w:t>
      </w:r>
      <w:r w:rsidRPr="00674278">
        <w:rPr>
          <w:rFonts w:ascii="Arial" w:hAnsi="Arial" w:cs="Arial"/>
        </w:rPr>
        <w:t xml:space="preserve"> until you have completed the activation assignment.  </w:t>
      </w:r>
    </w:p>
    <w:p w14:paraId="3189B91F" w14:textId="77777777" w:rsidR="00DD683E" w:rsidRPr="00674278" w:rsidRDefault="00DD683E" w:rsidP="00DD683E">
      <w:pPr>
        <w:rPr>
          <w:rFonts w:ascii="Arial" w:hAnsi="Arial" w:cs="Arial"/>
        </w:rPr>
      </w:pPr>
    </w:p>
    <w:p w14:paraId="767183BF" w14:textId="0D209F5B" w:rsidR="00716112" w:rsidRPr="00674278" w:rsidRDefault="00716112" w:rsidP="00716112">
      <w:pPr>
        <w:shd w:val="clear" w:color="auto" w:fill="FFFFFF"/>
        <w:spacing w:after="100" w:afterAutospacing="1"/>
        <w:rPr>
          <w:rFonts w:ascii="Arial" w:eastAsia="Times New Roman" w:hAnsi="Arial" w:cs="Arial"/>
          <w:color w:val="373A3C"/>
          <w:lang w:val="en-CA" w:eastAsia="en-CA"/>
        </w:rPr>
      </w:pPr>
      <w:r w:rsidRPr="00674278">
        <w:rPr>
          <w:rFonts w:ascii="Arial" w:eastAsia="Times New Roman" w:hAnsi="Arial" w:cs="Arial"/>
          <w:color w:val="373A3C"/>
          <w:lang w:val="en-CA" w:eastAsia="en-CA"/>
        </w:rPr>
        <w:t>All students will complete the same base assignments</w:t>
      </w:r>
      <w:r w:rsidR="00507D92" w:rsidRPr="00674278">
        <w:rPr>
          <w:rFonts w:ascii="Arial" w:eastAsia="Times New Roman" w:hAnsi="Arial" w:cs="Arial"/>
          <w:color w:val="373A3C"/>
          <w:lang w:val="en-CA" w:eastAsia="en-CA"/>
        </w:rPr>
        <w:t>.</w:t>
      </w:r>
      <w:r w:rsidRPr="00674278">
        <w:rPr>
          <w:rFonts w:ascii="Arial" w:eastAsia="Times New Roman" w:hAnsi="Arial" w:cs="Arial"/>
          <w:color w:val="373A3C"/>
          <w:lang w:val="en-CA" w:eastAsia="en-CA"/>
        </w:rPr>
        <w:t xml:space="preserve"> </w:t>
      </w:r>
      <w:r w:rsidR="00507D92" w:rsidRPr="00674278">
        <w:rPr>
          <w:rFonts w:ascii="Arial" w:eastAsia="Times New Roman" w:hAnsi="Arial" w:cs="Arial"/>
          <w:color w:val="373A3C"/>
          <w:lang w:val="en-CA" w:eastAsia="en-CA"/>
        </w:rPr>
        <w:t>H</w:t>
      </w:r>
      <w:r w:rsidRPr="00674278">
        <w:rPr>
          <w:rFonts w:ascii="Arial" w:eastAsia="Times New Roman" w:hAnsi="Arial" w:cs="Arial"/>
          <w:color w:val="373A3C"/>
          <w:lang w:val="en-CA" w:eastAsia="en-CA"/>
        </w:rPr>
        <w:t>owever, at the end of each unit, students will complete different final projects</w:t>
      </w:r>
      <w:r w:rsidR="00C6000F" w:rsidRPr="00674278">
        <w:rPr>
          <w:rFonts w:ascii="Arial" w:eastAsia="Times New Roman" w:hAnsi="Arial" w:cs="Arial"/>
          <w:color w:val="373A3C"/>
          <w:lang w:val="en-CA" w:eastAsia="en-CA"/>
        </w:rPr>
        <w:t>.</w:t>
      </w:r>
    </w:p>
    <w:p w14:paraId="7BD83AEE" w14:textId="1BF8C671" w:rsidR="00716112" w:rsidRPr="00674278" w:rsidRDefault="00716112" w:rsidP="00716112">
      <w:pPr>
        <w:shd w:val="clear" w:color="auto" w:fill="FFFFFF"/>
        <w:spacing w:after="100" w:afterAutospacing="1"/>
        <w:rPr>
          <w:rFonts w:ascii="Arial" w:eastAsia="Times New Roman" w:hAnsi="Arial" w:cs="Arial"/>
          <w:color w:val="373A3C"/>
          <w:lang w:val="en-CA" w:eastAsia="en-CA"/>
        </w:rPr>
      </w:pPr>
      <w:r w:rsidRPr="00674278">
        <w:rPr>
          <w:rFonts w:ascii="Arial" w:eastAsia="Times New Roman" w:hAnsi="Arial" w:cs="Arial"/>
          <w:color w:val="373A3C"/>
          <w:lang w:val="en-CA" w:eastAsia="en-CA"/>
        </w:rPr>
        <w:t xml:space="preserve">To help you make an informed decision about which course to choose, the </w:t>
      </w:r>
      <w:r w:rsidR="00FD765A" w:rsidRPr="00674278">
        <w:rPr>
          <w:rFonts w:ascii="Arial" w:eastAsia="Times New Roman" w:hAnsi="Arial" w:cs="Arial"/>
          <w:color w:val="373A3C"/>
          <w:lang w:val="en-CA" w:eastAsia="en-CA"/>
        </w:rPr>
        <w:t xml:space="preserve">course introduction provides </w:t>
      </w:r>
      <w:r w:rsidRPr="00674278">
        <w:rPr>
          <w:rFonts w:ascii="Arial" w:eastAsia="Times New Roman" w:hAnsi="Arial" w:cs="Arial"/>
          <w:color w:val="373A3C"/>
          <w:lang w:val="en-CA" w:eastAsia="en-CA"/>
        </w:rPr>
        <w:t xml:space="preserve">descriptions </w:t>
      </w:r>
      <w:r w:rsidR="00FD765A" w:rsidRPr="00674278">
        <w:rPr>
          <w:rFonts w:ascii="Arial" w:eastAsia="Times New Roman" w:hAnsi="Arial" w:cs="Arial"/>
          <w:color w:val="373A3C"/>
          <w:lang w:val="en-CA" w:eastAsia="en-CA"/>
        </w:rPr>
        <w:t xml:space="preserve">and </w:t>
      </w:r>
      <w:r w:rsidRPr="00674278">
        <w:rPr>
          <w:rFonts w:ascii="Arial" w:eastAsia="Times New Roman" w:hAnsi="Arial" w:cs="Arial"/>
          <w:color w:val="373A3C"/>
          <w:lang w:val="en-CA" w:eastAsia="en-CA"/>
        </w:rPr>
        <w:t>summaries for each of the five options.  </w:t>
      </w:r>
    </w:p>
    <w:p w14:paraId="5359AFAE" w14:textId="77777777" w:rsidR="00A75943" w:rsidRPr="00674278" w:rsidRDefault="00A75943" w:rsidP="00A75943">
      <w:pPr>
        <w:rPr>
          <w:rFonts w:ascii="Arial" w:hAnsi="Arial" w:cs="Arial"/>
          <w:b/>
          <w:color w:val="1F4E79" w:themeColor="accent1" w:themeShade="80"/>
          <w:sz w:val="28"/>
          <w:szCs w:val="28"/>
          <w:u w:val="single"/>
        </w:rPr>
      </w:pPr>
      <w:r w:rsidRPr="00674278">
        <w:rPr>
          <w:rFonts w:ascii="Arial" w:hAnsi="Arial" w:cs="Arial"/>
          <w:b/>
          <w:color w:val="1F4E79" w:themeColor="accent1" w:themeShade="80"/>
          <w:sz w:val="28"/>
          <w:szCs w:val="28"/>
          <w:u w:val="single"/>
        </w:rPr>
        <w:t>Course Content and Timelines</w:t>
      </w:r>
    </w:p>
    <w:p w14:paraId="32B595B5" w14:textId="77777777" w:rsidR="00C77398" w:rsidRPr="00674278" w:rsidRDefault="00C77398" w:rsidP="00A75943">
      <w:pPr>
        <w:rPr>
          <w:rFonts w:ascii="Arial" w:hAnsi="Arial" w:cs="Arial"/>
        </w:rPr>
      </w:pPr>
    </w:p>
    <w:p w14:paraId="7B3CFF04" w14:textId="0158F8DE" w:rsidR="00C77398" w:rsidRPr="00674278" w:rsidRDefault="00C77398" w:rsidP="00A75943">
      <w:pPr>
        <w:rPr>
          <w:rFonts w:ascii="Arial" w:hAnsi="Arial" w:cs="Arial"/>
        </w:rPr>
      </w:pPr>
      <w:r w:rsidRPr="00674278">
        <w:rPr>
          <w:rFonts w:ascii="Arial" w:hAnsi="Arial" w:cs="Arial"/>
        </w:rPr>
        <w:t xml:space="preserve">The timelines suggested are based on a 10 month </w:t>
      </w:r>
      <w:r w:rsidR="00F8008B" w:rsidRPr="00674278">
        <w:rPr>
          <w:rFonts w:ascii="Arial" w:hAnsi="Arial" w:cs="Arial"/>
        </w:rPr>
        <w:t>Fall</w:t>
      </w:r>
      <w:r w:rsidRPr="00674278">
        <w:rPr>
          <w:rFonts w:ascii="Arial" w:hAnsi="Arial" w:cs="Arial"/>
        </w:rPr>
        <w:t xml:space="preserve"> course September to June.  If you are taking a Spring/Summer course (5 months) or joining a course with less time left you will want to adjust you</w:t>
      </w:r>
      <w:r w:rsidR="006A6115" w:rsidRPr="00674278">
        <w:rPr>
          <w:rFonts w:ascii="Arial" w:hAnsi="Arial" w:cs="Arial"/>
        </w:rPr>
        <w:t>r</w:t>
      </w:r>
      <w:r w:rsidRPr="00674278">
        <w:rPr>
          <w:rFonts w:ascii="Arial" w:hAnsi="Arial" w:cs="Arial"/>
        </w:rPr>
        <w:t xml:space="preserve"> timing accordingly</w:t>
      </w:r>
      <w:r w:rsidR="00993063" w:rsidRPr="00674278">
        <w:rPr>
          <w:rFonts w:ascii="Arial" w:hAnsi="Arial" w:cs="Arial"/>
        </w:rPr>
        <w:t>.</w:t>
      </w:r>
    </w:p>
    <w:p w14:paraId="31E1A55C" w14:textId="77777777" w:rsidR="00FD765A" w:rsidRPr="00674278" w:rsidRDefault="00FD765A" w:rsidP="00A75943">
      <w:pPr>
        <w:rPr>
          <w:rFonts w:ascii="Arial" w:hAnsi="Arial" w:cs="Arial"/>
        </w:rPr>
      </w:pPr>
    </w:p>
    <w:p w14:paraId="6E103A7B" w14:textId="0F420FFA" w:rsidR="00A75943" w:rsidRPr="00674278" w:rsidRDefault="00A24EE7" w:rsidP="00A75943">
      <w:pPr>
        <w:rPr>
          <w:rFonts w:ascii="Arial" w:hAnsi="Arial" w:cs="Arial"/>
          <w:b/>
          <w:color w:val="1F4E79" w:themeColor="accent1" w:themeShade="80"/>
        </w:rPr>
      </w:pPr>
      <w:r w:rsidRPr="00674278">
        <w:rPr>
          <w:rFonts w:ascii="Arial" w:hAnsi="Arial" w:cs="Arial"/>
          <w:b/>
          <w:color w:val="1F4E79" w:themeColor="accent1" w:themeShade="80"/>
        </w:rPr>
        <w:lastRenderedPageBreak/>
        <w:t>U</w:t>
      </w:r>
      <w:r w:rsidR="00A75943" w:rsidRPr="00674278">
        <w:rPr>
          <w:rFonts w:ascii="Arial" w:hAnsi="Arial" w:cs="Arial"/>
          <w:b/>
          <w:color w:val="1F4E79" w:themeColor="accent1" w:themeShade="80"/>
        </w:rPr>
        <w:t>nit 1:</w:t>
      </w:r>
      <w:r w:rsidR="00C77398" w:rsidRPr="00674278">
        <w:rPr>
          <w:rFonts w:ascii="Arial" w:hAnsi="Arial" w:cs="Arial"/>
          <w:b/>
          <w:color w:val="1F4E79" w:themeColor="accent1" w:themeShade="80"/>
        </w:rPr>
        <w:t xml:space="preserve"> </w:t>
      </w:r>
      <w:r w:rsidR="00FD765A" w:rsidRPr="00674278">
        <w:rPr>
          <w:rFonts w:ascii="Arial" w:hAnsi="Arial" w:cs="Arial"/>
          <w:b/>
          <w:color w:val="1F4E79" w:themeColor="accent1" w:themeShade="80"/>
        </w:rPr>
        <w:t>Communication</w:t>
      </w:r>
      <w:r w:rsidRPr="00674278">
        <w:rPr>
          <w:rFonts w:ascii="Arial" w:hAnsi="Arial" w:cs="Arial"/>
          <w:b/>
          <w:color w:val="1F4E79" w:themeColor="accent1" w:themeShade="80"/>
        </w:rPr>
        <w:t xml:space="preserve"> (6</w:t>
      </w:r>
      <w:r w:rsidR="00FD765A" w:rsidRPr="00674278">
        <w:rPr>
          <w:rFonts w:ascii="Arial" w:hAnsi="Arial" w:cs="Arial"/>
          <w:b/>
          <w:color w:val="1F4E79" w:themeColor="accent1" w:themeShade="80"/>
        </w:rPr>
        <w:t xml:space="preserve"> weeks)</w:t>
      </w:r>
    </w:p>
    <w:p w14:paraId="7FA06E9A" w14:textId="67770B23" w:rsidR="00C77398" w:rsidRPr="00674278" w:rsidRDefault="00674278" w:rsidP="00C77398">
      <w:pPr>
        <w:rPr>
          <w:rFonts w:ascii="Arial" w:hAnsi="Arial" w:cs="Arial"/>
          <w:b/>
          <w:color w:val="000000" w:themeColor="text1"/>
        </w:rPr>
      </w:pPr>
      <w:r w:rsidRPr="00674278">
        <w:rPr>
          <w:rFonts w:ascii="Arial" w:hAnsi="Arial" w:cs="Arial"/>
          <w:b/>
          <w:color w:val="1F4E79" w:themeColor="accent1" w:themeShade="80"/>
        </w:rPr>
        <w:t>Unit 2: Independent Novel Study (ongoing throughout the course)</w:t>
      </w:r>
    </w:p>
    <w:p w14:paraId="48BFF5C4" w14:textId="74FC0918" w:rsidR="00C77398" w:rsidRPr="00674278" w:rsidRDefault="00C77398" w:rsidP="00C77398">
      <w:pPr>
        <w:rPr>
          <w:rFonts w:ascii="Arial" w:hAnsi="Arial" w:cs="Arial"/>
          <w:b/>
          <w:color w:val="000000" w:themeColor="text1"/>
        </w:rPr>
      </w:pPr>
      <w:r w:rsidRPr="00674278">
        <w:rPr>
          <w:rFonts w:ascii="Arial" w:hAnsi="Arial" w:cs="Arial"/>
          <w:b/>
          <w:color w:val="1F4E79" w:themeColor="accent1" w:themeShade="80"/>
        </w:rPr>
        <w:t xml:space="preserve">Unit 3: </w:t>
      </w:r>
      <w:r w:rsidR="00FD765A" w:rsidRPr="00674278">
        <w:rPr>
          <w:rFonts w:ascii="Arial" w:hAnsi="Arial" w:cs="Arial"/>
          <w:b/>
          <w:color w:val="1F4E79" w:themeColor="accent1" w:themeShade="80"/>
        </w:rPr>
        <w:t>Personal</w:t>
      </w:r>
      <w:r w:rsidR="00A24EE7" w:rsidRPr="00674278">
        <w:rPr>
          <w:rFonts w:ascii="Arial" w:hAnsi="Arial" w:cs="Arial"/>
          <w:b/>
          <w:color w:val="1F4E79" w:themeColor="accent1" w:themeShade="80"/>
        </w:rPr>
        <w:t xml:space="preserve"> and Cultural Identity (8</w:t>
      </w:r>
      <w:r w:rsidR="00FD765A" w:rsidRPr="00674278">
        <w:rPr>
          <w:rFonts w:ascii="Arial" w:hAnsi="Arial" w:cs="Arial"/>
          <w:b/>
          <w:color w:val="1F4E79" w:themeColor="accent1" w:themeShade="80"/>
        </w:rPr>
        <w:t xml:space="preserve"> weeks)</w:t>
      </w:r>
    </w:p>
    <w:p w14:paraId="074448BB" w14:textId="0AE7D18E" w:rsidR="00C77398" w:rsidRPr="00674278" w:rsidRDefault="00C77398" w:rsidP="00C77398">
      <w:pPr>
        <w:rPr>
          <w:rFonts w:ascii="Arial" w:hAnsi="Arial" w:cs="Arial"/>
          <w:b/>
          <w:color w:val="000000" w:themeColor="text1"/>
        </w:rPr>
      </w:pPr>
      <w:r w:rsidRPr="00674278">
        <w:rPr>
          <w:rFonts w:ascii="Arial" w:hAnsi="Arial" w:cs="Arial"/>
          <w:b/>
          <w:color w:val="1F4E79" w:themeColor="accent1" w:themeShade="80"/>
        </w:rPr>
        <w:t xml:space="preserve">Unit 4: </w:t>
      </w:r>
      <w:r w:rsidR="00FD765A" w:rsidRPr="00674278">
        <w:rPr>
          <w:rFonts w:ascii="Arial" w:hAnsi="Arial" w:cs="Arial"/>
          <w:b/>
          <w:color w:val="1F4E79" w:themeColor="accent1" w:themeShade="80"/>
        </w:rPr>
        <w:t>Perso</w:t>
      </w:r>
      <w:r w:rsidR="00A24EE7" w:rsidRPr="00674278">
        <w:rPr>
          <w:rFonts w:ascii="Arial" w:hAnsi="Arial" w:cs="Arial"/>
          <w:b/>
          <w:color w:val="1F4E79" w:themeColor="accent1" w:themeShade="80"/>
        </w:rPr>
        <w:t>nal and Social Responsibility (8</w:t>
      </w:r>
      <w:r w:rsidR="00FD765A" w:rsidRPr="00674278">
        <w:rPr>
          <w:rFonts w:ascii="Arial" w:hAnsi="Arial" w:cs="Arial"/>
          <w:b/>
          <w:color w:val="1F4E79" w:themeColor="accent1" w:themeShade="80"/>
        </w:rPr>
        <w:t xml:space="preserve"> weeks)</w:t>
      </w:r>
    </w:p>
    <w:p w14:paraId="61A6F051" w14:textId="7685428B" w:rsidR="00C77398" w:rsidRPr="00674278" w:rsidRDefault="00C77398" w:rsidP="00C77398">
      <w:pPr>
        <w:rPr>
          <w:rFonts w:ascii="Arial" w:hAnsi="Arial" w:cs="Arial"/>
          <w:b/>
          <w:color w:val="000000" w:themeColor="text1"/>
        </w:rPr>
      </w:pPr>
      <w:r w:rsidRPr="00674278">
        <w:rPr>
          <w:rFonts w:ascii="Arial" w:hAnsi="Arial" w:cs="Arial"/>
          <w:b/>
          <w:color w:val="1F4E79" w:themeColor="accent1" w:themeShade="80"/>
        </w:rPr>
        <w:t xml:space="preserve">Unit 5: </w:t>
      </w:r>
      <w:r w:rsidR="00674278" w:rsidRPr="00674278">
        <w:rPr>
          <w:rFonts w:ascii="Arial" w:hAnsi="Arial" w:cs="Arial"/>
          <w:b/>
          <w:color w:val="1F4E79" w:themeColor="accent1" w:themeShade="80"/>
        </w:rPr>
        <w:t>Creative and Critical Thinking</w:t>
      </w:r>
      <w:r w:rsidR="00FD765A" w:rsidRPr="00674278">
        <w:rPr>
          <w:rFonts w:ascii="Arial" w:hAnsi="Arial" w:cs="Arial"/>
          <w:b/>
          <w:color w:val="1F4E79" w:themeColor="accent1" w:themeShade="80"/>
        </w:rPr>
        <w:t xml:space="preserve"> (</w:t>
      </w:r>
      <w:r w:rsidR="00674278" w:rsidRPr="00674278">
        <w:rPr>
          <w:rFonts w:ascii="Arial" w:hAnsi="Arial" w:cs="Arial"/>
          <w:b/>
          <w:color w:val="1F4E79" w:themeColor="accent1" w:themeShade="80"/>
        </w:rPr>
        <w:t>8 weeks</w:t>
      </w:r>
      <w:r w:rsidR="00FD765A" w:rsidRPr="00674278">
        <w:rPr>
          <w:rFonts w:ascii="Arial" w:hAnsi="Arial" w:cs="Arial"/>
          <w:b/>
          <w:color w:val="1F4E79" w:themeColor="accent1" w:themeShade="80"/>
        </w:rPr>
        <w:t xml:space="preserve">) </w:t>
      </w:r>
    </w:p>
    <w:p w14:paraId="718FAF8D" w14:textId="77777777" w:rsidR="00C77398" w:rsidRPr="00674278" w:rsidRDefault="00C77398" w:rsidP="00A75943">
      <w:pPr>
        <w:rPr>
          <w:rFonts w:ascii="Arial" w:hAnsi="Arial" w:cs="Arial"/>
          <w:b/>
          <w:color w:val="000000" w:themeColor="text1"/>
        </w:rPr>
      </w:pPr>
    </w:p>
    <w:p w14:paraId="304E9A20" w14:textId="77777777" w:rsidR="00C77398" w:rsidRDefault="00C77398" w:rsidP="00C77398">
      <w:pPr>
        <w:rPr>
          <w:rFonts w:ascii="Arial" w:hAnsi="Arial" w:cs="Arial"/>
          <w:b/>
          <w:color w:val="1F4E79" w:themeColor="accent1" w:themeShade="80"/>
          <w:sz w:val="28"/>
          <w:szCs w:val="28"/>
          <w:u w:val="single"/>
        </w:rPr>
      </w:pPr>
      <w:r w:rsidRPr="00674278">
        <w:rPr>
          <w:rFonts w:ascii="Arial" w:hAnsi="Arial" w:cs="Arial"/>
          <w:b/>
          <w:color w:val="1F4E79" w:themeColor="accent1" w:themeShade="80"/>
          <w:sz w:val="28"/>
          <w:szCs w:val="28"/>
          <w:u w:val="single"/>
        </w:rPr>
        <w:t xml:space="preserve">Course </w:t>
      </w:r>
      <w:r w:rsidR="00AD1604" w:rsidRPr="00674278">
        <w:rPr>
          <w:rFonts w:ascii="Arial" w:hAnsi="Arial" w:cs="Arial"/>
          <w:b/>
          <w:color w:val="1F4E79" w:themeColor="accent1" w:themeShade="80"/>
          <w:sz w:val="28"/>
          <w:szCs w:val="28"/>
          <w:u w:val="single"/>
        </w:rPr>
        <w:t>Materials</w:t>
      </w:r>
    </w:p>
    <w:p w14:paraId="527B98A9" w14:textId="36220F16" w:rsidR="00AD1604" w:rsidRPr="00674278" w:rsidRDefault="00AD1604" w:rsidP="00AD1604">
      <w:pPr>
        <w:rPr>
          <w:rFonts w:ascii="Arial" w:hAnsi="Arial" w:cs="Arial"/>
          <w:color w:val="000000" w:themeColor="text1"/>
        </w:rPr>
      </w:pPr>
      <w:r w:rsidRPr="00674278">
        <w:rPr>
          <w:rFonts w:ascii="Arial" w:hAnsi="Arial" w:cs="Arial"/>
          <w:color w:val="000000" w:themeColor="text1"/>
        </w:rPr>
        <w:t xml:space="preserve">No textbook is required.  Course content is delivered on our </w:t>
      </w:r>
      <w:r w:rsidR="003475CD" w:rsidRPr="00674278">
        <w:rPr>
          <w:rFonts w:ascii="Arial" w:hAnsi="Arial" w:cs="Arial"/>
          <w:color w:val="000000" w:themeColor="text1"/>
        </w:rPr>
        <w:t>D2L</w:t>
      </w:r>
      <w:r w:rsidRPr="00674278">
        <w:rPr>
          <w:rFonts w:ascii="Arial" w:hAnsi="Arial" w:cs="Arial"/>
          <w:color w:val="000000" w:themeColor="text1"/>
        </w:rPr>
        <w:t xml:space="preserve"> platform by videos, online links and associated </w:t>
      </w:r>
      <w:r w:rsidR="0027351C" w:rsidRPr="00674278">
        <w:rPr>
          <w:rFonts w:ascii="Arial" w:hAnsi="Arial" w:cs="Arial"/>
          <w:color w:val="000000" w:themeColor="text1"/>
        </w:rPr>
        <w:t>course content</w:t>
      </w:r>
      <w:r w:rsidR="00993063" w:rsidRPr="00674278">
        <w:rPr>
          <w:rFonts w:ascii="Arial" w:hAnsi="Arial" w:cs="Arial"/>
          <w:color w:val="000000" w:themeColor="text1"/>
        </w:rPr>
        <w:t>.</w:t>
      </w:r>
      <w:r w:rsidR="00FD765A" w:rsidRPr="00674278">
        <w:rPr>
          <w:rFonts w:ascii="Arial" w:hAnsi="Arial" w:cs="Arial"/>
          <w:color w:val="000000" w:themeColor="text1"/>
        </w:rPr>
        <w:t xml:space="preserve"> Students will need to find a novel on their own.</w:t>
      </w:r>
    </w:p>
    <w:p w14:paraId="6A9C7FD5" w14:textId="77777777" w:rsidR="00AD1604" w:rsidRPr="00674278" w:rsidRDefault="00AD1604" w:rsidP="00AD1604">
      <w:pPr>
        <w:rPr>
          <w:rFonts w:ascii="Arial" w:hAnsi="Arial" w:cs="Arial"/>
          <w:b/>
          <w:color w:val="000000" w:themeColor="text1"/>
        </w:rPr>
      </w:pPr>
    </w:p>
    <w:p w14:paraId="3D51E1AE" w14:textId="2955FE07" w:rsidR="00AD1604" w:rsidRDefault="00AD1604" w:rsidP="00AD1604">
      <w:pPr>
        <w:rPr>
          <w:rFonts w:ascii="Arial" w:hAnsi="Arial" w:cs="Arial"/>
          <w:b/>
          <w:color w:val="1F4E79" w:themeColor="accent1" w:themeShade="80"/>
          <w:sz w:val="28"/>
          <w:szCs w:val="28"/>
          <w:u w:val="single"/>
        </w:rPr>
      </w:pPr>
      <w:r w:rsidRPr="00674278">
        <w:rPr>
          <w:rFonts w:ascii="Arial" w:hAnsi="Arial" w:cs="Arial"/>
          <w:b/>
          <w:color w:val="1F4E79" w:themeColor="accent1" w:themeShade="80"/>
          <w:sz w:val="28"/>
          <w:szCs w:val="28"/>
          <w:u w:val="single"/>
        </w:rPr>
        <w:t>Assessment Information</w:t>
      </w:r>
    </w:p>
    <w:p w14:paraId="6ADDFD0C" w14:textId="77777777" w:rsidR="00674278" w:rsidRPr="00674278" w:rsidRDefault="00674278" w:rsidP="00AD1604">
      <w:pPr>
        <w:rPr>
          <w:rFonts w:ascii="Arial" w:hAnsi="Arial" w:cs="Arial"/>
          <w:b/>
          <w:color w:val="1F4E79" w:themeColor="accent1" w:themeShade="80"/>
          <w:sz w:val="28"/>
          <w:szCs w:val="28"/>
          <w:u w:val="single"/>
        </w:rPr>
      </w:pPr>
    </w:p>
    <w:tbl>
      <w:tblPr>
        <w:tblStyle w:val="TableGrid"/>
        <w:tblW w:w="0" w:type="auto"/>
        <w:jc w:val="center"/>
        <w:tblLook w:val="04A0" w:firstRow="1" w:lastRow="0" w:firstColumn="1" w:lastColumn="0" w:noHBand="0" w:noVBand="1"/>
      </w:tblPr>
      <w:tblGrid>
        <w:gridCol w:w="5104"/>
        <w:gridCol w:w="1418"/>
      </w:tblGrid>
      <w:tr w:rsidR="00AD1604" w:rsidRPr="00674278" w14:paraId="02399E7C" w14:textId="77777777" w:rsidTr="00674278">
        <w:trPr>
          <w:jc w:val="center"/>
        </w:trPr>
        <w:tc>
          <w:tcPr>
            <w:tcW w:w="5104" w:type="dxa"/>
            <w:shd w:val="clear" w:color="auto" w:fill="595959" w:themeFill="text1" w:themeFillTint="A6"/>
          </w:tcPr>
          <w:p w14:paraId="094B9ED0" w14:textId="5C8F62F6" w:rsidR="00AD1604" w:rsidRPr="00674278" w:rsidRDefault="00A54E3C" w:rsidP="00674278">
            <w:pPr>
              <w:pStyle w:val="Heading2"/>
              <w:jc w:val="center"/>
              <w:rPr>
                <w:rFonts w:ascii="Arial" w:hAnsi="Arial" w:cs="Arial"/>
                <w:b/>
                <w:bCs/>
                <w:color w:val="FFFFFF" w:themeColor="background1"/>
              </w:rPr>
            </w:pPr>
            <w:r w:rsidRPr="00674278">
              <w:rPr>
                <w:rFonts w:ascii="Arial" w:hAnsi="Arial" w:cs="Arial"/>
                <w:b/>
                <w:bCs/>
                <w:color w:val="FFFFFF" w:themeColor="background1"/>
              </w:rPr>
              <w:t>Topic</w:t>
            </w:r>
          </w:p>
        </w:tc>
        <w:tc>
          <w:tcPr>
            <w:tcW w:w="1418" w:type="dxa"/>
            <w:shd w:val="clear" w:color="auto" w:fill="595959" w:themeFill="text1" w:themeFillTint="A6"/>
          </w:tcPr>
          <w:p w14:paraId="351859CB" w14:textId="03D450D6" w:rsidR="00AD1604" w:rsidRPr="00674278" w:rsidRDefault="00A54E3C" w:rsidP="00674278">
            <w:pPr>
              <w:pStyle w:val="Heading2"/>
              <w:jc w:val="center"/>
              <w:rPr>
                <w:rFonts w:ascii="Arial" w:hAnsi="Arial" w:cs="Arial"/>
                <w:b/>
                <w:bCs/>
                <w:color w:val="FFFFFF" w:themeColor="background1"/>
              </w:rPr>
            </w:pPr>
            <w:r w:rsidRPr="00674278">
              <w:rPr>
                <w:rFonts w:ascii="Arial" w:hAnsi="Arial" w:cs="Arial"/>
                <w:b/>
                <w:bCs/>
                <w:color w:val="FFFFFF" w:themeColor="background1"/>
              </w:rPr>
              <w:t xml:space="preserve">Course </w:t>
            </w:r>
            <w:r w:rsidR="00AD1604" w:rsidRPr="00674278">
              <w:rPr>
                <w:rFonts w:ascii="Arial" w:hAnsi="Arial" w:cs="Arial"/>
                <w:b/>
                <w:bCs/>
                <w:color w:val="FFFFFF" w:themeColor="background1"/>
              </w:rPr>
              <w:t>%</w:t>
            </w:r>
          </w:p>
        </w:tc>
      </w:tr>
      <w:tr w:rsidR="00AD1604" w:rsidRPr="00674278" w14:paraId="7F34D213" w14:textId="77777777" w:rsidTr="00A54E3C">
        <w:trPr>
          <w:jc w:val="center"/>
        </w:trPr>
        <w:tc>
          <w:tcPr>
            <w:tcW w:w="5104" w:type="dxa"/>
          </w:tcPr>
          <w:p w14:paraId="7781B770" w14:textId="032DD094" w:rsidR="00AD1604" w:rsidRPr="00674278" w:rsidRDefault="00A54E3C" w:rsidP="00E7168C">
            <w:pPr>
              <w:pStyle w:val="Heading2"/>
              <w:rPr>
                <w:rFonts w:ascii="Arial" w:hAnsi="Arial" w:cs="Arial"/>
              </w:rPr>
            </w:pPr>
            <w:r w:rsidRPr="00674278">
              <w:rPr>
                <w:rFonts w:ascii="Arial" w:hAnsi="Arial" w:cs="Arial"/>
              </w:rPr>
              <w:t>Communication</w:t>
            </w:r>
          </w:p>
        </w:tc>
        <w:tc>
          <w:tcPr>
            <w:tcW w:w="1418" w:type="dxa"/>
          </w:tcPr>
          <w:p w14:paraId="46672CF7" w14:textId="2B724D1F" w:rsidR="00AD1604" w:rsidRPr="00674278" w:rsidRDefault="00331360" w:rsidP="00E7168C">
            <w:pPr>
              <w:pStyle w:val="Heading2"/>
              <w:rPr>
                <w:rFonts w:ascii="Arial" w:hAnsi="Arial" w:cs="Arial"/>
              </w:rPr>
            </w:pPr>
            <w:r w:rsidRPr="00674278">
              <w:rPr>
                <w:rFonts w:ascii="Arial" w:hAnsi="Arial" w:cs="Arial"/>
              </w:rPr>
              <w:t>2</w:t>
            </w:r>
            <w:r w:rsidR="00674278" w:rsidRPr="00674278">
              <w:rPr>
                <w:rFonts w:ascii="Arial" w:hAnsi="Arial" w:cs="Arial"/>
              </w:rPr>
              <w:t>0</w:t>
            </w:r>
            <w:r w:rsidR="00AD1604" w:rsidRPr="00674278">
              <w:rPr>
                <w:rFonts w:ascii="Arial" w:hAnsi="Arial" w:cs="Arial"/>
              </w:rPr>
              <w:t>%</w:t>
            </w:r>
          </w:p>
        </w:tc>
      </w:tr>
      <w:tr w:rsidR="00674278" w:rsidRPr="00674278" w14:paraId="638CA5AD" w14:textId="77777777" w:rsidTr="00A54E3C">
        <w:trPr>
          <w:jc w:val="center"/>
        </w:trPr>
        <w:tc>
          <w:tcPr>
            <w:tcW w:w="5104" w:type="dxa"/>
          </w:tcPr>
          <w:p w14:paraId="79C01C20" w14:textId="1AD9E0B1" w:rsidR="00674278" w:rsidRPr="00674278" w:rsidRDefault="00674278" w:rsidP="00E7168C">
            <w:pPr>
              <w:pStyle w:val="Heading2"/>
              <w:rPr>
                <w:rFonts w:ascii="Arial" w:hAnsi="Arial" w:cs="Arial"/>
              </w:rPr>
            </w:pPr>
            <w:r w:rsidRPr="00674278">
              <w:rPr>
                <w:rFonts w:ascii="Arial" w:hAnsi="Arial" w:cs="Arial"/>
              </w:rPr>
              <w:t>Independent Novel Study</w:t>
            </w:r>
          </w:p>
        </w:tc>
        <w:tc>
          <w:tcPr>
            <w:tcW w:w="1418" w:type="dxa"/>
          </w:tcPr>
          <w:p w14:paraId="5A03EC49" w14:textId="7ACAFC13" w:rsidR="00674278" w:rsidRPr="00674278" w:rsidRDefault="00674278" w:rsidP="00E7168C">
            <w:pPr>
              <w:pStyle w:val="Heading2"/>
              <w:rPr>
                <w:rFonts w:ascii="Arial" w:hAnsi="Arial" w:cs="Arial"/>
              </w:rPr>
            </w:pPr>
            <w:r w:rsidRPr="00674278">
              <w:rPr>
                <w:rFonts w:ascii="Arial" w:hAnsi="Arial" w:cs="Arial"/>
              </w:rPr>
              <w:t>10%</w:t>
            </w:r>
          </w:p>
        </w:tc>
      </w:tr>
      <w:tr w:rsidR="00AD1604" w:rsidRPr="00674278" w14:paraId="62C666AA" w14:textId="77777777" w:rsidTr="00A54E3C">
        <w:trPr>
          <w:jc w:val="center"/>
        </w:trPr>
        <w:tc>
          <w:tcPr>
            <w:tcW w:w="5104" w:type="dxa"/>
          </w:tcPr>
          <w:p w14:paraId="2EFC5FC7" w14:textId="150738D7" w:rsidR="00AD1604" w:rsidRPr="00674278" w:rsidRDefault="00A54E3C" w:rsidP="00E7168C">
            <w:pPr>
              <w:pStyle w:val="Heading2"/>
              <w:rPr>
                <w:rFonts w:ascii="Arial" w:hAnsi="Arial" w:cs="Arial"/>
              </w:rPr>
            </w:pPr>
            <w:r w:rsidRPr="00674278">
              <w:rPr>
                <w:rFonts w:ascii="Arial" w:hAnsi="Arial" w:cs="Arial"/>
              </w:rPr>
              <w:t>Personal and Cultural Identity</w:t>
            </w:r>
          </w:p>
        </w:tc>
        <w:tc>
          <w:tcPr>
            <w:tcW w:w="1418" w:type="dxa"/>
          </w:tcPr>
          <w:p w14:paraId="22F31702" w14:textId="11A2E382" w:rsidR="00AD1604" w:rsidRPr="00674278" w:rsidRDefault="00674278" w:rsidP="00E7168C">
            <w:pPr>
              <w:pStyle w:val="Heading2"/>
              <w:rPr>
                <w:rFonts w:ascii="Arial" w:hAnsi="Arial" w:cs="Arial"/>
              </w:rPr>
            </w:pPr>
            <w:r w:rsidRPr="00674278">
              <w:rPr>
                <w:rFonts w:ascii="Arial" w:hAnsi="Arial" w:cs="Arial"/>
              </w:rPr>
              <w:t>20</w:t>
            </w:r>
            <w:r w:rsidR="00AD1604" w:rsidRPr="00674278">
              <w:rPr>
                <w:rFonts w:ascii="Arial" w:hAnsi="Arial" w:cs="Arial"/>
              </w:rPr>
              <w:t>%</w:t>
            </w:r>
          </w:p>
        </w:tc>
      </w:tr>
      <w:tr w:rsidR="00AD1604" w:rsidRPr="00674278" w14:paraId="4FC592CA" w14:textId="77777777" w:rsidTr="00A54E3C">
        <w:trPr>
          <w:jc w:val="center"/>
        </w:trPr>
        <w:tc>
          <w:tcPr>
            <w:tcW w:w="5104" w:type="dxa"/>
          </w:tcPr>
          <w:p w14:paraId="705D77C6" w14:textId="441FFF63" w:rsidR="00AD1604" w:rsidRPr="00674278" w:rsidRDefault="00A54E3C" w:rsidP="00E7168C">
            <w:pPr>
              <w:pStyle w:val="Heading2"/>
              <w:rPr>
                <w:rFonts w:ascii="Arial" w:hAnsi="Arial" w:cs="Arial"/>
              </w:rPr>
            </w:pPr>
            <w:r w:rsidRPr="00674278">
              <w:rPr>
                <w:rFonts w:ascii="Arial" w:hAnsi="Arial" w:cs="Arial"/>
              </w:rPr>
              <w:t>Personal and Social Responsibility</w:t>
            </w:r>
          </w:p>
        </w:tc>
        <w:tc>
          <w:tcPr>
            <w:tcW w:w="1418" w:type="dxa"/>
          </w:tcPr>
          <w:p w14:paraId="4CC8D5F9" w14:textId="064EE388" w:rsidR="00AD1604" w:rsidRPr="00674278" w:rsidRDefault="00674278" w:rsidP="00E7168C">
            <w:pPr>
              <w:pStyle w:val="Heading2"/>
              <w:rPr>
                <w:rFonts w:ascii="Arial" w:hAnsi="Arial" w:cs="Arial"/>
              </w:rPr>
            </w:pPr>
            <w:r w:rsidRPr="00674278">
              <w:rPr>
                <w:rFonts w:ascii="Arial" w:hAnsi="Arial" w:cs="Arial"/>
              </w:rPr>
              <w:t>18</w:t>
            </w:r>
            <w:r w:rsidR="00AD1604" w:rsidRPr="00674278">
              <w:rPr>
                <w:rFonts w:ascii="Arial" w:hAnsi="Arial" w:cs="Arial"/>
              </w:rPr>
              <w:t>%</w:t>
            </w:r>
          </w:p>
        </w:tc>
      </w:tr>
      <w:tr w:rsidR="00AD1604" w:rsidRPr="00674278" w14:paraId="79E2721D" w14:textId="77777777" w:rsidTr="00A54E3C">
        <w:trPr>
          <w:jc w:val="center"/>
        </w:trPr>
        <w:tc>
          <w:tcPr>
            <w:tcW w:w="5104" w:type="dxa"/>
          </w:tcPr>
          <w:p w14:paraId="01FABCA6" w14:textId="6F57B5CB" w:rsidR="00AD1604" w:rsidRPr="00674278" w:rsidRDefault="00674278" w:rsidP="00E7168C">
            <w:pPr>
              <w:pStyle w:val="Heading2"/>
              <w:rPr>
                <w:rFonts w:ascii="Arial" w:hAnsi="Arial" w:cs="Arial"/>
              </w:rPr>
            </w:pPr>
            <w:r w:rsidRPr="00674278">
              <w:rPr>
                <w:rFonts w:ascii="Arial" w:hAnsi="Arial" w:cs="Arial"/>
              </w:rPr>
              <w:t>Creative and Critical Thinking</w:t>
            </w:r>
          </w:p>
        </w:tc>
        <w:tc>
          <w:tcPr>
            <w:tcW w:w="1418" w:type="dxa"/>
          </w:tcPr>
          <w:p w14:paraId="0B23DD03" w14:textId="0AE73BA5" w:rsidR="00AD1604" w:rsidRPr="00674278" w:rsidRDefault="00674278" w:rsidP="00E7168C">
            <w:pPr>
              <w:pStyle w:val="Heading2"/>
              <w:rPr>
                <w:rFonts w:ascii="Arial" w:hAnsi="Arial" w:cs="Arial"/>
              </w:rPr>
            </w:pPr>
            <w:r w:rsidRPr="00674278">
              <w:rPr>
                <w:rFonts w:ascii="Arial" w:hAnsi="Arial" w:cs="Arial"/>
              </w:rPr>
              <w:t>18</w:t>
            </w:r>
            <w:r w:rsidR="00AD1604" w:rsidRPr="00674278">
              <w:rPr>
                <w:rFonts w:ascii="Arial" w:hAnsi="Arial" w:cs="Arial"/>
              </w:rPr>
              <w:t>%</w:t>
            </w:r>
          </w:p>
        </w:tc>
      </w:tr>
      <w:tr w:rsidR="00674278" w:rsidRPr="00674278" w14:paraId="41356F09" w14:textId="77777777" w:rsidTr="00A54E3C">
        <w:trPr>
          <w:jc w:val="center"/>
        </w:trPr>
        <w:tc>
          <w:tcPr>
            <w:tcW w:w="5104" w:type="dxa"/>
          </w:tcPr>
          <w:p w14:paraId="626474B0" w14:textId="1315F9E8" w:rsidR="00674278" w:rsidRPr="00674278" w:rsidRDefault="00674278" w:rsidP="00E7168C">
            <w:pPr>
              <w:pStyle w:val="Heading2"/>
              <w:rPr>
                <w:rFonts w:ascii="Arial" w:hAnsi="Arial" w:cs="Arial"/>
              </w:rPr>
            </w:pPr>
            <w:r w:rsidRPr="00674278">
              <w:rPr>
                <w:rFonts w:ascii="Arial" w:hAnsi="Arial" w:cs="Arial"/>
              </w:rPr>
              <w:t>Final Exam</w:t>
            </w:r>
          </w:p>
        </w:tc>
        <w:tc>
          <w:tcPr>
            <w:tcW w:w="1418" w:type="dxa"/>
          </w:tcPr>
          <w:p w14:paraId="42DD5C94" w14:textId="0C33D888" w:rsidR="00674278" w:rsidRPr="00674278" w:rsidRDefault="00674278" w:rsidP="00E7168C">
            <w:pPr>
              <w:pStyle w:val="Heading2"/>
              <w:rPr>
                <w:rFonts w:ascii="Arial" w:hAnsi="Arial" w:cs="Arial"/>
              </w:rPr>
            </w:pPr>
            <w:r w:rsidRPr="00674278">
              <w:rPr>
                <w:rFonts w:ascii="Arial" w:hAnsi="Arial" w:cs="Arial"/>
              </w:rPr>
              <w:t>14%</w:t>
            </w:r>
          </w:p>
        </w:tc>
      </w:tr>
    </w:tbl>
    <w:p w14:paraId="5A1ADBF9" w14:textId="77777777" w:rsidR="00AD1604" w:rsidRDefault="00AD1604" w:rsidP="00A75943">
      <w:pPr>
        <w:rPr>
          <w:rFonts w:ascii="Arial" w:hAnsi="Arial" w:cs="Arial"/>
          <w:b/>
          <w:color w:val="000000" w:themeColor="text1"/>
        </w:rPr>
      </w:pPr>
    </w:p>
    <w:p w14:paraId="67F904E8" w14:textId="77777777" w:rsidR="006A6115" w:rsidRDefault="006A6115" w:rsidP="00A75943">
      <w:pPr>
        <w:rPr>
          <w:rFonts w:ascii="Arial" w:hAnsi="Arial" w:cs="Arial"/>
          <w:b/>
          <w:color w:val="000000" w:themeColor="text1"/>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5F2C89F" w14:textId="0FB0089E" w:rsidR="00E7168C"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w:t>
      </w:r>
      <w:r w:rsidR="00AD1E13">
        <w:rPr>
          <w:rFonts w:ascii="Arial" w:hAnsi="Arial" w:cs="Arial"/>
          <w:color w:val="000000" w:themeColor="text1"/>
        </w:rPr>
        <w:t xml:space="preserve"> assessed.  Once the assignment is </w:t>
      </w:r>
      <w:r>
        <w:rPr>
          <w:rFonts w:ascii="Arial" w:hAnsi="Arial" w:cs="Arial"/>
          <w:color w:val="000000" w:themeColor="text1"/>
        </w:rPr>
        <w:t>complete</w:t>
      </w:r>
      <w:r w:rsidR="00AD1E13">
        <w:rPr>
          <w:rFonts w:ascii="Arial" w:hAnsi="Arial" w:cs="Arial"/>
          <w:color w:val="000000" w:themeColor="text1"/>
        </w:rPr>
        <w:t>,</w:t>
      </w:r>
      <w:r>
        <w:rPr>
          <w:rFonts w:ascii="Arial" w:hAnsi="Arial" w:cs="Arial"/>
          <w:color w:val="000000" w:themeColor="text1"/>
        </w:rPr>
        <w:t xml:space="preserv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A24EE7">
        <w:rPr>
          <w:rFonts w:ascii="Arial" w:hAnsi="Arial" w:cs="Arial"/>
          <w:color w:val="000000" w:themeColor="text1"/>
        </w:rPr>
        <w:t xml:space="preserve"> box for marking. Do</w:t>
      </w:r>
      <w:r w:rsidR="00E7168C">
        <w:rPr>
          <w:rFonts w:ascii="Arial" w:hAnsi="Arial" w:cs="Arial"/>
          <w:color w:val="000000" w:themeColor="text1"/>
        </w:rPr>
        <w:t xml:space="preserve"> not submit google doc links; take the time to save the file to your computer and attach it directly.</w:t>
      </w:r>
      <w:r w:rsidR="0027351C" w:rsidRPr="0027351C">
        <w:t xml:space="preserve"> </w:t>
      </w:r>
      <w:r w:rsidR="0027351C">
        <w:rPr>
          <w:rFonts w:ascii="Arial" w:hAnsi="Arial" w:cs="Arial"/>
          <w:color w:val="000000" w:themeColor="text1"/>
        </w:rPr>
        <w:t>Watch this video on submitting a</w:t>
      </w:r>
      <w:r w:rsidR="0027351C" w:rsidRPr="0027351C">
        <w:rPr>
          <w:rFonts w:ascii="Arial" w:hAnsi="Arial" w:cs="Arial"/>
          <w:color w:val="000000" w:themeColor="text1"/>
        </w:rPr>
        <w:t>ssignments</w:t>
      </w:r>
      <w:r w:rsidR="0027351C">
        <w:rPr>
          <w:rFonts w:ascii="Arial" w:hAnsi="Arial" w:cs="Arial"/>
          <w:color w:val="000000" w:themeColor="text1"/>
        </w:rPr>
        <w:t>:</w:t>
      </w:r>
      <w:r w:rsidR="00AD1E13">
        <w:rPr>
          <w:rFonts w:ascii="Arial" w:hAnsi="Arial" w:cs="Arial"/>
          <w:color w:val="000000" w:themeColor="text1"/>
        </w:rPr>
        <w:t xml:space="preserve"> </w:t>
      </w:r>
      <w:hyperlink r:id="rId8" w:history="1">
        <w:r w:rsidR="0027351C" w:rsidRPr="00760C91">
          <w:rPr>
            <w:rStyle w:val="Hyperlink"/>
            <w:rFonts w:ascii="Arial" w:hAnsi="Arial" w:cs="Arial"/>
          </w:rPr>
          <w:t>https://www.youtube.com/watch?v=Cv1KOhABlBE</w:t>
        </w:r>
      </w:hyperlink>
    </w:p>
    <w:p w14:paraId="20612CE8" w14:textId="77777777" w:rsidR="00331360" w:rsidRDefault="00331360" w:rsidP="000C12A0">
      <w:pPr>
        <w:rPr>
          <w:rFonts w:ascii="Arial" w:hAnsi="Arial" w:cs="Arial"/>
          <w:b/>
          <w:color w:val="1F4E79" w:themeColor="accent1" w:themeShade="80"/>
          <w:u w:val="single"/>
        </w:rPr>
      </w:pPr>
    </w:p>
    <w:p w14:paraId="39555195" w14:textId="6F476100"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6F3B4A3E" w14:textId="77777777" w:rsidR="00A24EE7" w:rsidRDefault="00A24EE7" w:rsidP="006A6115">
      <w:pPr>
        <w:rPr>
          <w:rFonts w:ascii="Arial" w:eastAsia="Times New Roman" w:hAnsi="Arial" w:cs="Arial"/>
          <w:color w:val="373A3C"/>
          <w:lang w:val="en-CA" w:eastAsia="en-CA"/>
        </w:rPr>
      </w:pPr>
    </w:p>
    <w:p w14:paraId="4AEDB6D2" w14:textId="34EC7B19" w:rsidR="006A6115" w:rsidRPr="00A24EE7" w:rsidRDefault="00A24EE7" w:rsidP="006A6115">
      <w:pPr>
        <w:rPr>
          <w:rFonts w:ascii="Arial" w:hAnsi="Arial" w:cs="Arial"/>
        </w:rPr>
      </w:pPr>
      <w:r w:rsidRPr="00716112">
        <w:rPr>
          <w:rFonts w:ascii="Arial" w:eastAsia="Times New Roman" w:hAnsi="Arial" w:cs="Arial"/>
          <w:lang w:val="en-CA" w:eastAsia="en-CA"/>
        </w:rPr>
        <w:t>All students will complete the same base assignments, however, at the end of each unit,</w:t>
      </w:r>
      <w:r w:rsidRPr="00A24EE7">
        <w:rPr>
          <w:rFonts w:ascii="Arial" w:eastAsia="Times New Roman" w:hAnsi="Arial" w:cs="Arial"/>
          <w:lang w:val="en-CA" w:eastAsia="en-CA"/>
        </w:rPr>
        <w:t xml:space="preserve"> </w:t>
      </w:r>
      <w:r w:rsidRPr="00716112">
        <w:rPr>
          <w:rFonts w:ascii="Arial" w:eastAsia="Times New Roman" w:hAnsi="Arial" w:cs="Arial"/>
          <w:lang w:val="en-CA" w:eastAsia="en-CA"/>
        </w:rPr>
        <w:t>students will complete different final projects.  </w:t>
      </w:r>
      <w:r w:rsidRPr="00716112">
        <w:rPr>
          <w:rFonts w:ascii="Arial" w:eastAsia="Times New Roman" w:hAnsi="Arial" w:cs="Arial"/>
          <w:b/>
          <w:bCs/>
          <w:lang w:val="en-CA" w:eastAsia="en-CA"/>
        </w:rPr>
        <w:t>You must ensure you ALWAYS select the final project that corresponds to your chosen course. </w:t>
      </w:r>
    </w:p>
    <w:p w14:paraId="1C8B62CB" w14:textId="77777777" w:rsidR="006A6115" w:rsidRDefault="006A6115" w:rsidP="006A6115">
      <w:pPr>
        <w:rPr>
          <w:rFonts w:ascii="Arial" w:hAnsi="Arial" w:cs="Arial"/>
          <w:color w:val="000000" w:themeColor="text1"/>
        </w:rPr>
      </w:pP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7031AFB8" w:rsidR="000C12A0" w:rsidRDefault="0055057A" w:rsidP="00A75943">
      <w:pPr>
        <w:rPr>
          <w:rFonts w:ascii="Arial" w:hAnsi="Arial" w:cs="Arial"/>
          <w:color w:val="000000" w:themeColor="text1"/>
        </w:rPr>
      </w:pPr>
      <w:r>
        <w:rPr>
          <w:rFonts w:ascii="Arial" w:hAnsi="Arial" w:cs="Arial"/>
          <w:color w:val="000000" w:themeColor="text1"/>
        </w:rPr>
        <w:lastRenderedPageBreak/>
        <w:t>These</w:t>
      </w:r>
      <w:r w:rsidR="006A6115">
        <w:rPr>
          <w:rFonts w:ascii="Arial" w:hAnsi="Arial" w:cs="Arial"/>
          <w:color w:val="000000" w:themeColor="text1"/>
        </w:rPr>
        <w:t xml:space="preserve"> be sent to both students and parents through the website.  These reports are sent via email and are based on information provided on course introduction forms</w:t>
      </w:r>
      <w:r w:rsidR="00E7168C">
        <w:rPr>
          <w:rFonts w:ascii="Arial" w:hAnsi="Arial" w:cs="Arial"/>
          <w:color w:val="000000" w:themeColor="text1"/>
        </w:rPr>
        <w:t>.</w:t>
      </w:r>
      <w:r w:rsidR="006A6115">
        <w:rPr>
          <w:rFonts w:ascii="Arial" w:hAnsi="Arial" w:cs="Arial"/>
          <w:color w:val="000000" w:themeColor="text1"/>
        </w:rPr>
        <w:t xml:space="preserve"> </w:t>
      </w:r>
      <w:r>
        <w:rPr>
          <w:rFonts w:ascii="Arial" w:hAnsi="Arial" w:cs="Arial"/>
          <w:color w:val="000000" w:themeColor="text1"/>
        </w:rPr>
        <w:t>Please make sure you</w:t>
      </w:r>
      <w:r w:rsidR="003475CD">
        <w:rPr>
          <w:rFonts w:ascii="Arial" w:hAnsi="Arial" w:cs="Arial"/>
          <w:color w:val="000000" w:themeColor="text1"/>
        </w:rPr>
        <w:t xml:space="preserve">r </w:t>
      </w:r>
      <w:r w:rsidRPr="00E7168C">
        <w:rPr>
          <w:rFonts w:ascii="Arial" w:hAnsi="Arial" w:cs="Arial"/>
          <w:b/>
          <w:color w:val="70AD47" w:themeColor="accent6"/>
        </w:rPr>
        <w:t>profile</w:t>
      </w:r>
      <w:r>
        <w:rPr>
          <w:rFonts w:ascii="Arial" w:hAnsi="Arial" w:cs="Arial"/>
          <w:color w:val="000000" w:themeColor="text1"/>
        </w:rPr>
        <w:t xml:space="preserve"> is up to date </w:t>
      </w:r>
      <w:r w:rsidR="0027351C">
        <w:rPr>
          <w:rFonts w:ascii="Arial" w:hAnsi="Arial" w:cs="Arial"/>
          <w:color w:val="000000" w:themeColor="text1"/>
        </w:rPr>
        <w:t xml:space="preserve">with this information. </w:t>
      </w: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97603AA" w14:textId="77777777" w:rsidR="00760C91" w:rsidRDefault="0055057A" w:rsidP="00A75943">
      <w:pPr>
        <w:rPr>
          <w:rFonts w:ascii="Arial" w:hAnsi="Arial" w:cs="Arial"/>
          <w:color w:val="000000" w:themeColor="text1"/>
        </w:rPr>
      </w:pPr>
      <w:r>
        <w:rPr>
          <w:rFonts w:ascii="Arial" w:hAnsi="Arial" w:cs="Arial"/>
          <w:color w:val="000000" w:themeColor="text1"/>
        </w:rPr>
        <w:t xml:space="preserve">These will be issued for the Fall term in November, March and June.  For Spring/Summer only a final report card </w:t>
      </w:r>
      <w:r w:rsidR="0027351C">
        <w:rPr>
          <w:rFonts w:ascii="Arial" w:hAnsi="Arial" w:cs="Arial"/>
          <w:color w:val="000000" w:themeColor="text1"/>
        </w:rPr>
        <w:t xml:space="preserve">is </w:t>
      </w:r>
      <w:r>
        <w:rPr>
          <w:rFonts w:ascii="Arial" w:hAnsi="Arial" w:cs="Arial"/>
          <w:color w:val="000000" w:themeColor="text1"/>
        </w:rPr>
        <w:t>issued in August</w:t>
      </w:r>
      <w:r w:rsidR="0027351C">
        <w:rPr>
          <w:rFonts w:ascii="Arial" w:hAnsi="Arial" w:cs="Arial"/>
          <w:color w:val="000000" w:themeColor="text1"/>
        </w:rPr>
        <w:t>.</w:t>
      </w:r>
      <w:r w:rsidR="00F8008B">
        <w:rPr>
          <w:rFonts w:ascii="Arial" w:hAnsi="Arial" w:cs="Arial"/>
          <w:color w:val="000000" w:themeColor="text1"/>
        </w:rPr>
        <w:t xml:space="preserve"> </w:t>
      </w:r>
    </w:p>
    <w:p w14:paraId="6D4DC5CB" w14:textId="77777777" w:rsidR="00760C91" w:rsidRDefault="00760C91" w:rsidP="00A75943">
      <w:pPr>
        <w:rPr>
          <w:rFonts w:ascii="Arial" w:hAnsi="Arial" w:cs="Arial"/>
          <w:color w:val="000000" w:themeColor="text1"/>
        </w:rPr>
      </w:pPr>
    </w:p>
    <w:p w14:paraId="148B53BA" w14:textId="2C65446F" w:rsidR="0055057A" w:rsidRDefault="00F8008B" w:rsidP="00A75943">
      <w:pPr>
        <w:rPr>
          <w:rFonts w:ascii="Arial" w:hAnsi="Arial" w:cs="Arial"/>
          <w:color w:val="000000" w:themeColor="text1"/>
        </w:rPr>
      </w:pPr>
      <w:r>
        <w:rPr>
          <w:rFonts w:ascii="Arial" w:hAnsi="Arial" w:cs="Arial"/>
          <w:color w:val="000000" w:themeColor="text1"/>
        </w:rPr>
        <w:t>These reports are available for Delta School District students on student and parent connect.  For those not attending one of our high</w:t>
      </w:r>
      <w:r w:rsidR="00102AB3">
        <w:rPr>
          <w:rFonts w:ascii="Arial" w:hAnsi="Arial" w:cs="Arial"/>
          <w:color w:val="000000" w:themeColor="text1"/>
        </w:rPr>
        <w:t xml:space="preserve"> </w:t>
      </w:r>
      <w:r>
        <w:rPr>
          <w:rFonts w:ascii="Arial" w:hAnsi="Arial" w:cs="Arial"/>
          <w:color w:val="000000" w:themeColor="text1"/>
        </w:rPr>
        <w:t>schools</w:t>
      </w:r>
      <w:r w:rsidR="009A0D51">
        <w:rPr>
          <w:rFonts w:ascii="Arial" w:hAnsi="Arial" w:cs="Arial"/>
          <w:color w:val="000000" w:themeColor="text1"/>
        </w:rPr>
        <w:t>.</w:t>
      </w:r>
      <w:r>
        <w:rPr>
          <w:rFonts w:ascii="Arial" w:hAnsi="Arial" w:cs="Arial"/>
          <w:color w:val="000000" w:themeColor="text1"/>
        </w:rPr>
        <w:t xml:space="preserve"> </w:t>
      </w:r>
      <w:r w:rsidR="009A0D51">
        <w:rPr>
          <w:rFonts w:ascii="Arial" w:hAnsi="Arial" w:cs="Arial"/>
          <w:color w:val="000000" w:themeColor="text1"/>
        </w:rPr>
        <w:t>P</w:t>
      </w:r>
      <w:r w:rsidR="00102AB3">
        <w:rPr>
          <w:rFonts w:ascii="Arial" w:hAnsi="Arial" w:cs="Arial"/>
          <w:color w:val="000000" w:themeColor="text1"/>
        </w:rPr>
        <w:t>lease call our Continuing Education office 604-940-5550 to</w:t>
      </w:r>
      <w:r w:rsidR="009A0D51">
        <w:rPr>
          <w:rFonts w:ascii="Arial" w:hAnsi="Arial" w:cs="Arial"/>
          <w:color w:val="000000" w:themeColor="text1"/>
        </w:rPr>
        <w:t xml:space="preserve"> receive a copy</w:t>
      </w:r>
      <w:r w:rsidR="00102AB3">
        <w:rPr>
          <w:rFonts w:ascii="Arial" w:hAnsi="Arial" w:cs="Arial"/>
          <w:color w:val="000000" w:themeColor="text1"/>
        </w:rPr>
        <w:t>.</w:t>
      </w:r>
    </w:p>
    <w:p w14:paraId="4017C1D7" w14:textId="77777777" w:rsidR="0055057A" w:rsidRDefault="0055057A" w:rsidP="00A75943">
      <w:pPr>
        <w:rPr>
          <w:rFonts w:ascii="Arial" w:hAnsi="Arial" w:cs="Arial"/>
          <w:color w:val="000000" w:themeColor="text1"/>
        </w:rPr>
      </w:pPr>
    </w:p>
    <w:p w14:paraId="3255E05E" w14:textId="359EB40A" w:rsidR="0027351C"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w:t>
      </w:r>
      <w:r w:rsidR="0027351C">
        <w:rPr>
          <w:rFonts w:ascii="Arial" w:hAnsi="Arial" w:cs="Arial"/>
          <w:color w:val="000000" w:themeColor="text1"/>
        </w:rPr>
        <w:t>,</w:t>
      </w:r>
      <w:r>
        <w:rPr>
          <w:rFonts w:ascii="Arial" w:hAnsi="Arial" w:cs="Arial"/>
          <w:color w:val="000000" w:themeColor="text1"/>
        </w:rPr>
        <w:t xml:space="preserve"> all missing assignments w</w:t>
      </w:r>
      <w:r w:rsidR="0027351C">
        <w:rPr>
          <w:rFonts w:ascii="Arial" w:hAnsi="Arial" w:cs="Arial"/>
          <w:color w:val="000000" w:themeColor="text1"/>
        </w:rPr>
        <w:t xml:space="preserve">ill count in grade calculations; this gives </w:t>
      </w:r>
      <w:r>
        <w:rPr>
          <w:rFonts w:ascii="Arial" w:hAnsi="Arial" w:cs="Arial"/>
          <w:color w:val="000000" w:themeColor="text1"/>
        </w:rPr>
        <w:t xml:space="preserve">students a realistic picture of current course standings. </w:t>
      </w:r>
    </w:p>
    <w:p w14:paraId="7CD86A62" w14:textId="77777777" w:rsidR="0027351C" w:rsidRDefault="0027351C" w:rsidP="00A75943">
      <w:pPr>
        <w:rPr>
          <w:rFonts w:ascii="Arial" w:hAnsi="Arial" w:cs="Arial"/>
          <w:color w:val="000000" w:themeColor="text1"/>
        </w:rPr>
      </w:pPr>
    </w:p>
    <w:p w14:paraId="5EE1D2EC" w14:textId="246DADF7" w:rsidR="00F8008B" w:rsidRDefault="00F8008B" w:rsidP="00A75943">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r w:rsidR="0027351C">
        <w:rPr>
          <w:rFonts w:ascii="Arial" w:hAnsi="Arial" w:cs="Arial"/>
          <w:color w:val="000000" w:themeColor="text1"/>
        </w:rPr>
        <w:t>.</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9"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AB2022" w:rsidP="00AB2022">
      <w:pPr>
        <w:rPr>
          <w:rFonts w:ascii="Arial" w:hAnsi="Arial" w:cs="Arial"/>
          <w:color w:val="000000" w:themeColor="text1"/>
        </w:rPr>
      </w:pPr>
      <w:hyperlink r:id="rId10" w:history="1">
        <w:r w:rsidRPr="00AB2022">
          <w:rPr>
            <w:rStyle w:val="Hyperlink"/>
            <w:rFonts w:ascii="Arial" w:hAnsi="Arial" w:cs="Arial"/>
          </w:rPr>
          <w:t>http://www.plagiarism.org/</w:t>
        </w:r>
      </w:hyperlink>
      <w:r w:rsidRPr="00AB2022">
        <w:rPr>
          <w:rFonts w:ascii="Arial" w:hAnsi="Arial" w:cs="Arial"/>
          <w:color w:val="000000" w:themeColor="text1"/>
        </w:rPr>
        <w:br/>
      </w:r>
      <w:hyperlink r:id="rId11" w:history="1">
        <w:r w:rsidRPr="00AB2022">
          <w:rPr>
            <w:rStyle w:val="Hyperlink"/>
            <w:rFonts w:ascii="Arial" w:hAnsi="Arial" w:cs="Arial"/>
          </w:rPr>
          <w:t>http://www.grammarly.com/</w:t>
        </w:r>
      </w:hyperlink>
      <w:r w:rsidRPr="00AB2022">
        <w:rPr>
          <w:rFonts w:ascii="Arial" w:hAnsi="Arial" w:cs="Arial"/>
          <w:color w:val="000000" w:themeColor="text1"/>
        </w:rPr>
        <w:br/>
      </w:r>
      <w:hyperlink r:id="rId12" w:history="1">
        <w:r w:rsidRPr="00AB2022">
          <w:rPr>
            <w:rStyle w:val="Hyperlink"/>
            <w:rFonts w:ascii="Arial" w:hAnsi="Arial" w:cs="Arial"/>
          </w:rPr>
          <w:t>http://www.englishclub.com/writing/plagiarism.htm</w:t>
        </w:r>
      </w:hyperlink>
      <w:r w:rsidRPr="00AB2022">
        <w:rPr>
          <w:rFonts w:ascii="Arial" w:hAnsi="Arial" w:cs="Arial"/>
          <w:color w:val="000000" w:themeColor="text1"/>
        </w:rPr>
        <w:br/>
      </w:r>
      <w:hyperlink r:id="rId13" w:tgtFrame="_blank" w:history="1">
        <w:r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lastRenderedPageBreak/>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79B71B37" w14:textId="77777777" w:rsidR="00507D92" w:rsidRDefault="00507D92" w:rsidP="00AB2022">
      <w:pPr>
        <w:rPr>
          <w:rFonts w:ascii="Arial" w:hAnsi="Arial" w:cs="Arial"/>
          <w:b/>
          <w:color w:val="1F4E79" w:themeColor="accent1" w:themeShade="80"/>
          <w:sz w:val="28"/>
          <w:szCs w:val="28"/>
          <w:u w:val="single"/>
        </w:rPr>
      </w:pPr>
    </w:p>
    <w:p w14:paraId="5EAA6464" w14:textId="3D6486A1" w:rsidR="00F8008B" w:rsidRDefault="0027351C" w:rsidP="00F8008B">
      <w:pPr>
        <w:rPr>
          <w:rFonts w:ascii="Arial" w:hAnsi="Arial" w:cs="Arial"/>
          <w:color w:val="000000" w:themeColor="text1"/>
        </w:rPr>
      </w:pPr>
      <w:r>
        <w:rPr>
          <w:rFonts w:ascii="Arial" w:hAnsi="Arial" w:cs="Arial"/>
          <w:color w:val="000000" w:themeColor="text1"/>
        </w:rPr>
        <w:t xml:space="preserve">Mrs. </w:t>
      </w:r>
      <w:r w:rsidR="00507D92">
        <w:rPr>
          <w:rFonts w:ascii="Arial" w:hAnsi="Arial" w:cs="Arial"/>
          <w:color w:val="000000" w:themeColor="text1"/>
        </w:rPr>
        <w:t xml:space="preserve">Hadziavdic </w:t>
      </w:r>
      <w:r>
        <w:rPr>
          <w:rFonts w:ascii="Arial" w:hAnsi="Arial" w:cs="Arial"/>
          <w:color w:val="000000" w:themeColor="text1"/>
        </w:rPr>
        <w:t xml:space="preserve">is available to answer your questions and help you if you are struggling.  Please email me at </w:t>
      </w:r>
      <w:hyperlink r:id="rId14" w:history="1">
        <w:r w:rsidR="00507D92" w:rsidRPr="007C28EE">
          <w:rPr>
            <w:rStyle w:val="Hyperlink"/>
            <w:rFonts w:ascii="Arial" w:hAnsi="Arial" w:cs="Arial"/>
          </w:rPr>
          <w:t>shadziavdic@deltaschools.ca</w:t>
        </w:r>
      </w:hyperlink>
      <w:r>
        <w:rPr>
          <w:rFonts w:ascii="Arial" w:hAnsi="Arial" w:cs="Arial"/>
          <w:color w:val="000000" w:themeColor="text1"/>
        </w:rPr>
        <w:t xml:space="preserve"> and I will get back to you within 24 hours. </w:t>
      </w:r>
    </w:p>
    <w:p w14:paraId="18603F4F" w14:textId="77777777" w:rsidR="0027351C" w:rsidRDefault="0027351C" w:rsidP="00F8008B">
      <w:pPr>
        <w:rPr>
          <w:rFonts w:ascii="Arial" w:hAnsi="Arial" w:cs="Arial"/>
          <w:color w:val="000000" w:themeColor="text1"/>
        </w:rPr>
      </w:pPr>
    </w:p>
    <w:p w14:paraId="39DBF396" w14:textId="58A2106D" w:rsidR="0027351C" w:rsidRPr="0027351C" w:rsidRDefault="0027351C" w:rsidP="0027351C">
      <w:pPr>
        <w:rPr>
          <w:rFonts w:ascii="Arial" w:hAnsi="Arial" w:cs="Arial"/>
          <w:color w:val="000000" w:themeColor="text1"/>
        </w:rPr>
      </w:pPr>
      <w:r w:rsidRPr="0027351C">
        <w:rPr>
          <w:rFonts w:ascii="Arial" w:hAnsi="Arial" w:cs="Arial"/>
          <w:color w:val="000000" w:themeColor="text1"/>
        </w:rPr>
        <w:t>When you email me, please be sure to tell me your legal name, your course title and level,</w:t>
      </w:r>
      <w:r>
        <w:rPr>
          <w:rFonts w:ascii="Arial" w:hAnsi="Arial" w:cs="Arial"/>
          <w:color w:val="000000" w:themeColor="text1"/>
        </w:rPr>
        <w:t xml:space="preserve"> </w:t>
      </w:r>
      <w:proofErr w:type="spellStart"/>
      <w:r w:rsidRPr="0027351C">
        <w:rPr>
          <w:rFonts w:ascii="Arial" w:hAnsi="Arial" w:cs="Arial"/>
          <w:color w:val="000000" w:themeColor="text1"/>
        </w:rPr>
        <w:t>eg.</w:t>
      </w:r>
      <w:proofErr w:type="spellEnd"/>
      <w:r w:rsidRPr="0027351C">
        <w:rPr>
          <w:rFonts w:ascii="Arial" w:hAnsi="Arial" w:cs="Arial"/>
          <w:color w:val="000000" w:themeColor="text1"/>
        </w:rPr>
        <w:t xml:space="preserve"> </w:t>
      </w:r>
      <w:r w:rsidR="00507D92">
        <w:rPr>
          <w:rFonts w:ascii="Arial" w:hAnsi="Arial" w:cs="Arial"/>
          <w:color w:val="000000" w:themeColor="text1"/>
        </w:rPr>
        <w:t>Sydney Hadziavdic,</w:t>
      </w:r>
      <w:r w:rsidRPr="0027351C">
        <w:rPr>
          <w:rFonts w:ascii="Arial" w:hAnsi="Arial" w:cs="Arial"/>
          <w:color w:val="000000" w:themeColor="text1"/>
        </w:rPr>
        <w:t xml:space="preserve"> English </w:t>
      </w:r>
      <w:r w:rsidR="00507D92">
        <w:rPr>
          <w:rFonts w:ascii="Arial" w:hAnsi="Arial" w:cs="Arial"/>
          <w:color w:val="000000" w:themeColor="text1"/>
        </w:rPr>
        <w:t>11.</w:t>
      </w:r>
      <w:r w:rsidRPr="0027351C">
        <w:rPr>
          <w:rFonts w:ascii="Arial" w:hAnsi="Arial" w:cs="Arial"/>
          <w:color w:val="000000" w:themeColor="text1"/>
        </w:rPr>
        <w:t xml:space="preserve"> </w:t>
      </w:r>
    </w:p>
    <w:p w14:paraId="49DA40F2" w14:textId="77777777" w:rsidR="00F8008B" w:rsidRDefault="00F8008B" w:rsidP="00F8008B">
      <w:pPr>
        <w:rPr>
          <w:rFonts w:ascii="Arial" w:hAnsi="Arial" w:cs="Arial"/>
          <w:color w:val="000000" w:themeColor="text1"/>
        </w:rPr>
      </w:pPr>
    </w:p>
    <w:p w14:paraId="54FA5DFA" w14:textId="30B529CC"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w:t>
      </w:r>
      <w:r w:rsidR="0027351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by your teacher</w:t>
      </w:r>
      <w:r w:rsidR="0027351C">
        <w:rPr>
          <w:rFonts w:ascii="Arial" w:hAnsi="Arial" w:cs="Arial"/>
          <w:color w:val="000000" w:themeColor="text1"/>
        </w:rPr>
        <w:t>,</w:t>
      </w:r>
      <w:r w:rsidR="005A28AB">
        <w:rPr>
          <w:rFonts w:ascii="Arial" w:hAnsi="Arial" w:cs="Arial"/>
          <w:color w:val="000000" w:themeColor="text1"/>
        </w:rPr>
        <w:t xml:space="preserve"> please contact Delta Access</w:t>
      </w:r>
      <w:r w:rsidR="0027351C">
        <w:rPr>
          <w:rFonts w:ascii="Arial" w:hAnsi="Arial" w:cs="Arial"/>
          <w:color w:val="000000" w:themeColor="text1"/>
        </w:rPr>
        <w:t xml:space="preserve"> directly</w:t>
      </w:r>
      <w:r w:rsidR="005A28AB">
        <w:rPr>
          <w:rFonts w:ascii="Arial" w:hAnsi="Arial" w:cs="Arial"/>
          <w:color w:val="000000" w:themeColor="text1"/>
        </w:rPr>
        <w:t xml:space="preserve"> – </w:t>
      </w:r>
      <w:hyperlink r:id="rId15" w:history="1">
        <w:r w:rsidR="005A28AB" w:rsidRPr="002F2344">
          <w:rPr>
            <w:rStyle w:val="Hyperlink"/>
            <w:rFonts w:ascii="Arial" w:hAnsi="Arial" w:cs="Arial"/>
          </w:rPr>
          <w:t>deltaaccess@deltasd.bc.ca</w:t>
        </w:r>
      </w:hyperlink>
      <w:r w:rsidR="005A28AB">
        <w:rPr>
          <w:rFonts w:ascii="Arial" w:hAnsi="Arial" w:cs="Arial"/>
          <w:color w:val="000000" w:themeColor="text1"/>
        </w:rPr>
        <w:t xml:space="preserve"> or call 604-599-6398</w:t>
      </w:r>
      <w:r w:rsidR="0027351C">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131779E8" w14:textId="5F5E5E3D"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 xml:space="preserve">Frequently asked questions: </w:t>
      </w:r>
      <w:r w:rsidR="00DD683E">
        <w:rPr>
          <w:rFonts w:ascii="Arial" w:hAnsi="Arial" w:cs="Arial"/>
          <w:color w:val="70AD47" w:themeColor="accent6"/>
          <w:sz w:val="28"/>
          <w:szCs w:val="28"/>
        </w:rPr>
        <w:t>http://d</w:t>
      </w:r>
      <w:r w:rsidRPr="00760C91">
        <w:rPr>
          <w:rFonts w:ascii="Arial" w:hAnsi="Arial" w:cs="Arial"/>
          <w:color w:val="70AD47" w:themeColor="accent6"/>
          <w:sz w:val="28"/>
          <w:szCs w:val="28"/>
        </w:rPr>
        <w:t>eltaaccess</w:t>
      </w:r>
      <w:r w:rsidR="00DD683E">
        <w:rPr>
          <w:rFonts w:ascii="Arial" w:hAnsi="Arial" w:cs="Arial"/>
          <w:color w:val="70AD47" w:themeColor="accent6"/>
          <w:sz w:val="28"/>
          <w:szCs w:val="28"/>
        </w:rPr>
        <w:t>.ca</w:t>
      </w:r>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27421E0C"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Booking a test: https://deltaaccess/book-a-test/</w:t>
      </w:r>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A6D3" w14:textId="77777777" w:rsidR="005D490D" w:rsidRDefault="005D490D" w:rsidP="00A75943">
      <w:r>
        <w:separator/>
      </w:r>
    </w:p>
  </w:endnote>
  <w:endnote w:type="continuationSeparator" w:id="0">
    <w:p w14:paraId="78A500DA" w14:textId="77777777" w:rsidR="005D490D" w:rsidRDefault="005D490D"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CD144" w14:textId="77777777" w:rsidR="005D490D" w:rsidRDefault="005D490D" w:rsidP="00A75943">
      <w:r>
        <w:separator/>
      </w:r>
    </w:p>
  </w:footnote>
  <w:footnote w:type="continuationSeparator" w:id="0">
    <w:p w14:paraId="31ADA15F" w14:textId="77777777" w:rsidR="005D490D" w:rsidRDefault="005D490D"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A5415"/>
    <w:multiLevelType w:val="hybridMultilevel"/>
    <w:tmpl w:val="DA54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A24F4"/>
    <w:multiLevelType w:val="hybridMultilevel"/>
    <w:tmpl w:val="B3FA0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FBD5B8A"/>
    <w:multiLevelType w:val="multilevel"/>
    <w:tmpl w:val="1D72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310851">
    <w:abstractNumId w:val="2"/>
  </w:num>
  <w:num w:numId="2" w16cid:durableId="497233511">
    <w:abstractNumId w:val="1"/>
  </w:num>
  <w:num w:numId="3" w16cid:durableId="18225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93204"/>
    <w:rsid w:val="000C12A0"/>
    <w:rsid w:val="00102AB3"/>
    <w:rsid w:val="00137B66"/>
    <w:rsid w:val="0017604B"/>
    <w:rsid w:val="0027351C"/>
    <w:rsid w:val="00331360"/>
    <w:rsid w:val="003475CD"/>
    <w:rsid w:val="0038440E"/>
    <w:rsid w:val="003E2769"/>
    <w:rsid w:val="00416E37"/>
    <w:rsid w:val="004F12EB"/>
    <w:rsid w:val="00507D92"/>
    <w:rsid w:val="0055057A"/>
    <w:rsid w:val="00556AD7"/>
    <w:rsid w:val="005A28AB"/>
    <w:rsid w:val="005D490D"/>
    <w:rsid w:val="00607463"/>
    <w:rsid w:val="00674278"/>
    <w:rsid w:val="006A6115"/>
    <w:rsid w:val="006E51ED"/>
    <w:rsid w:val="00714106"/>
    <w:rsid w:val="00716112"/>
    <w:rsid w:val="00727C40"/>
    <w:rsid w:val="00760C91"/>
    <w:rsid w:val="00801D0E"/>
    <w:rsid w:val="0083618D"/>
    <w:rsid w:val="00930804"/>
    <w:rsid w:val="009419A9"/>
    <w:rsid w:val="00993063"/>
    <w:rsid w:val="009A0D51"/>
    <w:rsid w:val="00A16C77"/>
    <w:rsid w:val="00A24EE7"/>
    <w:rsid w:val="00A54E3C"/>
    <w:rsid w:val="00A75943"/>
    <w:rsid w:val="00AA60FB"/>
    <w:rsid w:val="00AB2022"/>
    <w:rsid w:val="00AB2421"/>
    <w:rsid w:val="00AD1604"/>
    <w:rsid w:val="00AD1E13"/>
    <w:rsid w:val="00B0370B"/>
    <w:rsid w:val="00B35E8C"/>
    <w:rsid w:val="00B607D5"/>
    <w:rsid w:val="00BE47E6"/>
    <w:rsid w:val="00C6000F"/>
    <w:rsid w:val="00C64DD2"/>
    <w:rsid w:val="00C73245"/>
    <w:rsid w:val="00C77398"/>
    <w:rsid w:val="00D601F9"/>
    <w:rsid w:val="00D8166F"/>
    <w:rsid w:val="00DD683E"/>
    <w:rsid w:val="00DD7F51"/>
    <w:rsid w:val="00E7168C"/>
    <w:rsid w:val="00F34A77"/>
    <w:rsid w:val="00F8008B"/>
    <w:rsid w:val="00FB2ECD"/>
    <w:rsid w:val="00FD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1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61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16112"/>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611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16112"/>
    <w:pPr>
      <w:ind w:left="720"/>
      <w:contextualSpacing/>
    </w:pPr>
  </w:style>
  <w:style w:type="paragraph" w:styleId="NormalWeb">
    <w:name w:val="Normal (Web)"/>
    <w:basedOn w:val="Normal"/>
    <w:uiPriority w:val="99"/>
    <w:semiHidden/>
    <w:unhideWhenUsed/>
    <w:rsid w:val="00FB2ECD"/>
    <w:pPr>
      <w:spacing w:before="100" w:beforeAutospacing="1" w:after="100" w:afterAutospacing="1"/>
    </w:pPr>
    <w:rPr>
      <w:rFonts w:ascii="Times New Roman" w:eastAsia="Times New Roman" w:hAnsi="Times New Roman" w:cs="Times New Roman"/>
      <w:lang w:val="en-CA" w:eastAsia="en-CA"/>
    </w:rPr>
  </w:style>
  <w:style w:type="character" w:styleId="UnresolvedMention">
    <w:name w:val="Unresolved Mention"/>
    <w:basedOn w:val="DefaultParagraphFont"/>
    <w:uiPriority w:val="99"/>
    <w:semiHidden/>
    <w:unhideWhenUsed/>
    <w:rsid w:val="00331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8487">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1878227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1KOhABlBE" TargetMode="External"/><Relationship Id="rId13" Type="http://schemas.openxmlformats.org/officeDocument/2006/relationships/hyperlink" Target="http://australianhelp.com/plagiaris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club.com/writing/plagiarism.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ly.com/" TargetMode="External"/><Relationship Id="rId5" Type="http://schemas.openxmlformats.org/officeDocument/2006/relationships/footnotes" Target="footnotes.xml"/><Relationship Id="rId15" Type="http://schemas.openxmlformats.org/officeDocument/2006/relationships/hyperlink" Target="mailto:deltaaccess@deltasd.bc.ca" TargetMode="External"/><Relationship Id="rId10" Type="http://schemas.openxmlformats.org/officeDocument/2006/relationships/hyperlink" Target="http://www.plagiarism.org/" TargetMode="External"/><Relationship Id="rId4" Type="http://schemas.openxmlformats.org/officeDocument/2006/relationships/webSettings" Target="webSettings.xml"/><Relationship Id="rId9" Type="http://schemas.openxmlformats.org/officeDocument/2006/relationships/hyperlink" Target="http://dictionary.reference.com/browse/plagiarism" TargetMode="External"/><Relationship Id="rId14" Type="http://schemas.openxmlformats.org/officeDocument/2006/relationships/hyperlink" Target="mailto:shadziavdic@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Hadziavdic</cp:lastModifiedBy>
  <cp:revision>3</cp:revision>
  <cp:lastPrinted>2025-08-26T17:02:00Z</cp:lastPrinted>
  <dcterms:created xsi:type="dcterms:W3CDTF">2025-08-26T17:02:00Z</dcterms:created>
  <dcterms:modified xsi:type="dcterms:W3CDTF">2025-08-26T17:11:00Z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4c7ae757b116e878ecd24b62ef2d0642ce473ea12e08342a6128bb22fb2f3a37</vt:lpwstr>
  </property>
</Properties>
</file>