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657B1C9F" w:rsidR="00A75943" w:rsidRPr="00AB2022" w:rsidRDefault="00801D0E" w:rsidP="00A75943">
      <w:pPr>
        <w:jc w:val="center"/>
        <w:rPr>
          <w:b/>
          <w:color w:val="1F4E79" w:themeColor="accent1" w:themeShade="80"/>
          <w:sz w:val="28"/>
          <w:szCs w:val="28"/>
        </w:rPr>
      </w:pPr>
      <w:r>
        <w:rPr>
          <w:b/>
          <w:color w:val="1F4E79" w:themeColor="accent1" w:themeShade="80"/>
          <w:sz w:val="28"/>
          <w:szCs w:val="28"/>
        </w:rPr>
        <w:t>English Language Arts 11</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B0532A0" w14:textId="77777777" w:rsidR="00716112" w:rsidRPr="00716112" w:rsidRDefault="00A75943" w:rsidP="00716112">
      <w:pPr>
        <w:rPr>
          <w:rFonts w:ascii="Arial" w:hAnsi="Arial" w:cs="Arial"/>
          <w:color w:val="1F4E79" w:themeColor="accent1" w:themeShade="80"/>
        </w:rPr>
      </w:pPr>
      <w:r w:rsidRPr="00716112">
        <w:rPr>
          <w:rFonts w:ascii="Arial" w:hAnsi="Arial" w:cs="Arial"/>
          <w:b/>
          <w:color w:val="1F4E79" w:themeColor="accent1" w:themeShade="80"/>
          <w:sz w:val="28"/>
          <w:szCs w:val="28"/>
          <w:u w:val="single"/>
        </w:rPr>
        <w:t>Overview</w:t>
      </w:r>
      <w:r w:rsidR="00716112" w:rsidRPr="00716112">
        <w:rPr>
          <w:rFonts w:ascii="Arial" w:hAnsi="Arial" w:cs="Arial"/>
          <w:color w:val="1F4E79" w:themeColor="accent1" w:themeShade="80"/>
        </w:rPr>
        <w:t>:</w:t>
      </w:r>
    </w:p>
    <w:p w14:paraId="6AC511EB" w14:textId="762544CA" w:rsidR="00716112" w:rsidRPr="00716112" w:rsidRDefault="00716112" w:rsidP="00716112">
      <w:pPr>
        <w:rPr>
          <w:rFonts w:ascii="Arial" w:hAnsi="Arial" w:cs="Arial"/>
          <w:color w:val="1F4E79" w:themeColor="accent1" w:themeShade="80"/>
        </w:rPr>
      </w:pPr>
      <w:r>
        <w:rPr>
          <w:rFonts w:ascii="Arial" w:hAnsi="Arial" w:cs="Arial"/>
          <w:color w:val="1F4E79" w:themeColor="accent1" w:themeShade="80"/>
        </w:rPr>
        <w:t>This</w:t>
      </w:r>
      <w:r w:rsidRPr="00716112">
        <w:rPr>
          <w:rFonts w:ascii="Arial" w:hAnsi="Arial" w:cs="Arial"/>
          <w:color w:val="1F4E79" w:themeColor="accent1" w:themeShade="80"/>
        </w:rPr>
        <w:t xml:space="preserve"> covers the following BIG IDEAS:</w:t>
      </w:r>
    </w:p>
    <w:p w14:paraId="254D46D4" w14:textId="77777777" w:rsidR="00716112" w:rsidRPr="00716112" w:rsidRDefault="00716112" w:rsidP="00716112">
      <w:pPr>
        <w:pStyle w:val="ListParagraph"/>
        <w:numPr>
          <w:ilvl w:val="0"/>
          <w:numId w:val="2"/>
        </w:numPr>
        <w:rPr>
          <w:rFonts w:ascii="Arial" w:hAnsi="Arial" w:cs="Arial"/>
          <w:color w:val="1F4E79" w:themeColor="accent1" w:themeShade="80"/>
        </w:rPr>
      </w:pPr>
      <w:r w:rsidRPr="00716112">
        <w:rPr>
          <w:rFonts w:ascii="Arial" w:hAnsi="Arial" w:cs="Arial"/>
          <w:color w:val="1F4E79" w:themeColor="accent1" w:themeShade="80"/>
        </w:rPr>
        <w:t>The exploration of text and story deepens our understanding of diverse, complex ideas about identity, others and the world</w:t>
      </w:r>
    </w:p>
    <w:p w14:paraId="20A30092" w14:textId="77777777" w:rsidR="00716112" w:rsidRPr="00716112" w:rsidRDefault="00716112" w:rsidP="00716112">
      <w:pPr>
        <w:pStyle w:val="ListParagraph"/>
        <w:numPr>
          <w:ilvl w:val="0"/>
          <w:numId w:val="2"/>
        </w:numPr>
        <w:rPr>
          <w:rFonts w:ascii="Arial" w:hAnsi="Arial" w:cs="Arial"/>
          <w:color w:val="1F4E79" w:themeColor="accent1" w:themeShade="80"/>
        </w:rPr>
      </w:pPr>
      <w:r w:rsidRPr="00716112">
        <w:rPr>
          <w:rFonts w:ascii="Arial" w:hAnsi="Arial" w:cs="Arial"/>
          <w:color w:val="1F4E79" w:themeColor="accent1" w:themeShade="80"/>
        </w:rPr>
        <w:t>People understand text differently depending on their worldviews and perspectives.</w:t>
      </w:r>
    </w:p>
    <w:p w14:paraId="28599471" w14:textId="77777777" w:rsidR="00716112" w:rsidRPr="00716112" w:rsidRDefault="00716112" w:rsidP="00716112">
      <w:pPr>
        <w:pStyle w:val="ListParagraph"/>
        <w:numPr>
          <w:ilvl w:val="0"/>
          <w:numId w:val="2"/>
        </w:numPr>
        <w:rPr>
          <w:rFonts w:ascii="Arial" w:hAnsi="Arial" w:cs="Arial"/>
          <w:color w:val="1F4E79" w:themeColor="accent1" w:themeShade="80"/>
        </w:rPr>
      </w:pPr>
      <w:r w:rsidRPr="00716112">
        <w:rPr>
          <w:rFonts w:ascii="Arial" w:hAnsi="Arial" w:cs="Arial"/>
          <w:color w:val="1F4E79" w:themeColor="accent1" w:themeShade="80"/>
        </w:rPr>
        <w:t>Texts are socially, culturally, geographically, and historically constructed</w:t>
      </w:r>
    </w:p>
    <w:p w14:paraId="7B980D34" w14:textId="0FA07DC2" w:rsidR="00A75943" w:rsidRPr="00716112" w:rsidRDefault="00716112" w:rsidP="00716112">
      <w:pPr>
        <w:pStyle w:val="ListParagraph"/>
        <w:numPr>
          <w:ilvl w:val="0"/>
          <w:numId w:val="2"/>
        </w:numPr>
        <w:rPr>
          <w:rFonts w:ascii="Arial" w:hAnsi="Arial" w:cs="Arial"/>
          <w:color w:val="1F4E79" w:themeColor="accent1" w:themeShade="80"/>
        </w:rPr>
      </w:pPr>
      <w:r w:rsidRPr="00716112">
        <w:rPr>
          <w:rFonts w:ascii="Arial" w:hAnsi="Arial" w:cs="Arial"/>
          <w:color w:val="1F4E79" w:themeColor="accent1" w:themeShade="80"/>
        </w:rPr>
        <w:t>Language shapes ideas and influences others.</w:t>
      </w:r>
    </w:p>
    <w:p w14:paraId="133F89DE" w14:textId="77777777" w:rsidR="00A75943" w:rsidRPr="00716112" w:rsidRDefault="00A75943" w:rsidP="00A75943">
      <w:pPr>
        <w:rPr>
          <w:rFonts w:ascii="Arial" w:hAnsi="Arial" w:cs="Arial"/>
        </w:rPr>
      </w:pPr>
    </w:p>
    <w:p w14:paraId="330EB9E5" w14:textId="77777777" w:rsidR="00F34A77" w:rsidRPr="00716112" w:rsidRDefault="00F34A77" w:rsidP="00A75943">
      <w:pPr>
        <w:rPr>
          <w:rFonts w:ascii="Arial" w:hAnsi="Arial" w:cs="Arial"/>
        </w:rPr>
      </w:pPr>
    </w:p>
    <w:p w14:paraId="5675AEFD" w14:textId="26199132" w:rsidR="00F34A77" w:rsidRPr="00716112" w:rsidRDefault="00F34A77" w:rsidP="00F34A77">
      <w:pPr>
        <w:rPr>
          <w:rFonts w:ascii="Arial" w:hAnsi="Arial" w:cs="Arial"/>
          <w:b/>
          <w:color w:val="1F4E79" w:themeColor="accent1" w:themeShade="80"/>
          <w:u w:val="single"/>
        </w:rPr>
      </w:pPr>
      <w:r w:rsidRPr="00716112">
        <w:rPr>
          <w:rFonts w:ascii="Arial" w:hAnsi="Arial" w:cs="Arial"/>
          <w:b/>
          <w:color w:val="1F4E79" w:themeColor="accent1" w:themeShade="80"/>
          <w:u w:val="single"/>
        </w:rPr>
        <w:t>Prerequisites:</w:t>
      </w:r>
      <w:r w:rsidRPr="00716112">
        <w:rPr>
          <w:rFonts w:ascii="Arial" w:hAnsi="Arial" w:cs="Arial"/>
          <w:color w:val="1F4E79" w:themeColor="accent1" w:themeShade="80"/>
        </w:rPr>
        <w:t xml:space="preserve"> </w:t>
      </w:r>
      <w:r w:rsidR="00716112">
        <w:rPr>
          <w:rFonts w:ascii="Arial" w:hAnsi="Arial" w:cs="Arial"/>
        </w:rPr>
        <w:t>English 10 or English Language Arts 10</w:t>
      </w:r>
    </w:p>
    <w:p w14:paraId="084ED54D" w14:textId="77777777" w:rsidR="00A75943" w:rsidRPr="00716112" w:rsidRDefault="00A75943" w:rsidP="00A75943">
      <w:pPr>
        <w:rPr>
          <w:rFonts w:ascii="Arial" w:hAnsi="Arial" w:cs="Arial"/>
        </w:rPr>
      </w:pPr>
    </w:p>
    <w:p w14:paraId="5BEC18F9" w14:textId="59E91C53" w:rsidR="00716112" w:rsidRDefault="00FD765A" w:rsidP="0071611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Explanation of Course Content</w:t>
      </w:r>
    </w:p>
    <w:p w14:paraId="2978AC67" w14:textId="560481DD" w:rsidR="00716112" w:rsidRPr="00716112" w:rsidRDefault="00716112" w:rsidP="00716112">
      <w:pPr>
        <w:shd w:val="clear" w:color="auto" w:fill="FFFFFF"/>
        <w:spacing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In ELA 11 y</w:t>
      </w:r>
      <w:r w:rsidR="00A24EE7">
        <w:rPr>
          <w:rFonts w:ascii="Arial" w:eastAsia="Times New Roman" w:hAnsi="Arial" w:cs="Arial"/>
          <w:color w:val="373A3C"/>
          <w:lang w:val="en-CA" w:eastAsia="en-CA"/>
        </w:rPr>
        <w:t>ou'll select one of five courses/focus areas</w:t>
      </w:r>
      <w:r w:rsidRPr="00716112">
        <w:rPr>
          <w:rFonts w:ascii="Arial" w:eastAsia="Times New Roman" w:hAnsi="Arial" w:cs="Arial"/>
          <w:color w:val="373A3C"/>
          <w:lang w:val="en-CA" w:eastAsia="en-CA"/>
        </w:rPr>
        <w:t xml:space="preserve"> as you explore English Language Arts</w:t>
      </w:r>
      <w:r w:rsidR="00A24EE7">
        <w:rPr>
          <w:rFonts w:ascii="Arial" w:eastAsia="Times New Roman" w:hAnsi="Arial" w:cs="Arial"/>
          <w:color w:val="373A3C"/>
          <w:lang w:val="en-CA" w:eastAsia="en-CA"/>
        </w:rPr>
        <w:t>. These are</w:t>
      </w:r>
      <w:r w:rsidRPr="00716112">
        <w:rPr>
          <w:rFonts w:ascii="Arial" w:eastAsia="Times New Roman" w:hAnsi="Arial" w:cs="Arial"/>
          <w:color w:val="373A3C"/>
          <w:lang w:val="en-CA" w:eastAsia="en-CA"/>
        </w:rPr>
        <w:t>: </w:t>
      </w:r>
    </w:p>
    <w:p w14:paraId="461928F9"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Composition</w:t>
      </w:r>
    </w:p>
    <w:p w14:paraId="4E45B6CB"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Creative Writing</w:t>
      </w:r>
    </w:p>
    <w:p w14:paraId="63825785"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Literary Studies</w:t>
      </w:r>
    </w:p>
    <w:p w14:paraId="1A6477FD"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New Media</w:t>
      </w:r>
    </w:p>
    <w:p w14:paraId="1B5BE341"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Spoken Language </w:t>
      </w:r>
    </w:p>
    <w:p w14:paraId="44BD6BF1" w14:textId="77777777" w:rsidR="00DD683E" w:rsidRDefault="00716112" w:rsidP="00716112">
      <w:pPr>
        <w:shd w:val="clear" w:color="auto" w:fill="FFFFFF"/>
        <w:spacing w:after="100" w:afterAutospacing="1"/>
        <w:rPr>
          <w:rFonts w:ascii="Arial" w:eastAsia="Times New Roman" w:hAnsi="Arial" w:cs="Arial"/>
          <w:color w:val="373A3C"/>
          <w:lang w:val="en-CA" w:eastAsia="en-CA"/>
        </w:rPr>
      </w:pPr>
      <w:r w:rsidRPr="00716112">
        <w:rPr>
          <w:rFonts w:ascii="Arial" w:eastAsia="Times New Roman" w:hAnsi="Arial" w:cs="Arial"/>
          <w:b/>
          <w:color w:val="373A3C"/>
          <w:lang w:val="en-CA" w:eastAsia="en-CA"/>
        </w:rPr>
        <w:t>Once you have chosen a course</w:t>
      </w:r>
      <w:r w:rsidR="00FD765A">
        <w:rPr>
          <w:rFonts w:ascii="Arial" w:eastAsia="Times New Roman" w:hAnsi="Arial" w:cs="Arial"/>
          <w:b/>
          <w:color w:val="373A3C"/>
          <w:lang w:val="en-CA" w:eastAsia="en-CA"/>
        </w:rPr>
        <w:t xml:space="preserve"> “focus</w:t>
      </w:r>
      <w:r w:rsidR="00A24EE7">
        <w:rPr>
          <w:rFonts w:ascii="Arial" w:eastAsia="Times New Roman" w:hAnsi="Arial" w:cs="Arial"/>
          <w:b/>
          <w:color w:val="373A3C"/>
          <w:lang w:val="en-CA" w:eastAsia="en-CA"/>
        </w:rPr>
        <w:t xml:space="preserve"> area</w:t>
      </w:r>
      <w:r w:rsidR="00FD765A">
        <w:rPr>
          <w:rFonts w:ascii="Arial" w:eastAsia="Times New Roman" w:hAnsi="Arial" w:cs="Arial"/>
          <w:b/>
          <w:color w:val="373A3C"/>
          <w:lang w:val="en-CA" w:eastAsia="en-CA"/>
        </w:rPr>
        <w:t>”</w:t>
      </w:r>
      <w:r w:rsidRPr="00716112">
        <w:rPr>
          <w:rFonts w:ascii="Arial" w:eastAsia="Times New Roman" w:hAnsi="Arial" w:cs="Arial"/>
          <w:b/>
          <w:color w:val="373A3C"/>
          <w:lang w:val="en-CA" w:eastAsia="en-CA"/>
        </w:rPr>
        <w:t xml:space="preserve"> (Composition, Creative Writing, Literary Studies, New Media or Spoken Language) you will begin the course</w:t>
      </w:r>
      <w:r w:rsidRPr="00716112">
        <w:rPr>
          <w:rFonts w:ascii="Arial" w:eastAsia="Times New Roman" w:hAnsi="Arial" w:cs="Arial"/>
          <w:color w:val="373A3C"/>
          <w:lang w:val="en-CA" w:eastAsia="en-CA"/>
        </w:rPr>
        <w:t>.</w:t>
      </w:r>
    </w:p>
    <w:p w14:paraId="5B9095DC" w14:textId="77777777" w:rsidR="00DD683E" w:rsidRPr="00E84B2C" w:rsidRDefault="00DD683E" w:rsidP="00DD683E">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54D1FDC7" w14:textId="77777777" w:rsidR="00DD683E" w:rsidRPr="00E84B2C" w:rsidRDefault="00DD683E" w:rsidP="00DD683E">
      <w:pPr>
        <w:rPr>
          <w:rFonts w:cstheme="minorHAnsi"/>
        </w:rPr>
      </w:pPr>
    </w:p>
    <w:p w14:paraId="17018CF8" w14:textId="77777777" w:rsidR="00DD683E" w:rsidRPr="0091212F" w:rsidRDefault="00DD683E" w:rsidP="00DD683E">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3189B91F" w14:textId="77777777" w:rsidR="00DD683E" w:rsidRPr="00E84B2C" w:rsidRDefault="00DD683E" w:rsidP="00DD683E">
      <w:pPr>
        <w:rPr>
          <w:rFonts w:cstheme="minorHAnsi"/>
        </w:rPr>
      </w:pPr>
    </w:p>
    <w:p w14:paraId="767183BF" w14:textId="3FD4C723" w:rsidR="00716112" w:rsidRPr="00716112" w:rsidRDefault="00716112" w:rsidP="00716112">
      <w:pPr>
        <w:shd w:val="clear" w:color="auto" w:fill="FFFFFF"/>
        <w:spacing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All students will complete the same base assignments, however, at the end of each unit,</w:t>
      </w:r>
      <w:r>
        <w:rPr>
          <w:rFonts w:ascii="Arial" w:eastAsia="Times New Roman" w:hAnsi="Arial" w:cs="Arial"/>
          <w:color w:val="373A3C"/>
          <w:lang w:val="en-CA" w:eastAsia="en-CA"/>
        </w:rPr>
        <w:t xml:space="preserve"> </w:t>
      </w:r>
      <w:r w:rsidRPr="00716112">
        <w:rPr>
          <w:rFonts w:ascii="Arial" w:eastAsia="Times New Roman" w:hAnsi="Arial" w:cs="Arial"/>
          <w:color w:val="373A3C"/>
          <w:lang w:val="en-CA" w:eastAsia="en-CA"/>
        </w:rPr>
        <w:t>students will complete different final projects</w:t>
      </w:r>
      <w:r w:rsidR="00C6000F">
        <w:rPr>
          <w:rFonts w:ascii="Arial" w:eastAsia="Times New Roman" w:hAnsi="Arial" w:cs="Arial"/>
          <w:color w:val="373A3C"/>
          <w:lang w:val="en-CA" w:eastAsia="en-CA"/>
        </w:rPr>
        <w:t>.</w:t>
      </w:r>
    </w:p>
    <w:p w14:paraId="7BD83AEE" w14:textId="1BF8C671" w:rsidR="00716112" w:rsidRPr="00716112" w:rsidRDefault="00716112" w:rsidP="00716112">
      <w:pPr>
        <w:shd w:val="clear" w:color="auto" w:fill="FFFFFF"/>
        <w:spacing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 xml:space="preserve">To help you make an informed decision about which course to choose, the </w:t>
      </w:r>
      <w:r w:rsidR="00FD765A">
        <w:rPr>
          <w:rFonts w:ascii="Arial" w:eastAsia="Times New Roman" w:hAnsi="Arial" w:cs="Arial"/>
          <w:color w:val="373A3C"/>
          <w:lang w:val="en-CA" w:eastAsia="en-CA"/>
        </w:rPr>
        <w:t xml:space="preserve">course introduction provides </w:t>
      </w:r>
      <w:r>
        <w:rPr>
          <w:rFonts w:ascii="Arial" w:eastAsia="Times New Roman" w:hAnsi="Arial" w:cs="Arial"/>
          <w:color w:val="373A3C"/>
          <w:lang w:val="en-CA" w:eastAsia="en-CA"/>
        </w:rPr>
        <w:t xml:space="preserve">descriptions </w:t>
      </w:r>
      <w:r w:rsidR="00FD765A">
        <w:rPr>
          <w:rFonts w:ascii="Arial" w:eastAsia="Times New Roman" w:hAnsi="Arial" w:cs="Arial"/>
          <w:color w:val="373A3C"/>
          <w:lang w:val="en-CA" w:eastAsia="en-CA"/>
        </w:rPr>
        <w:t xml:space="preserve">and </w:t>
      </w:r>
      <w:r w:rsidRPr="00716112">
        <w:rPr>
          <w:rFonts w:ascii="Arial" w:eastAsia="Times New Roman" w:hAnsi="Arial" w:cs="Arial"/>
          <w:color w:val="373A3C"/>
          <w:lang w:val="en-CA" w:eastAsia="en-CA"/>
        </w:rPr>
        <w:t>summaries for each of the five options.  </w:t>
      </w: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0158F8DE"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left you will want to adjust you</w:t>
      </w:r>
      <w:r w:rsidR="006A6115">
        <w:rPr>
          <w:rFonts w:ascii="Arial" w:hAnsi="Arial" w:cs="Arial"/>
        </w:rPr>
        <w:t>r</w:t>
      </w:r>
      <w:r>
        <w:rPr>
          <w:rFonts w:ascii="Arial" w:hAnsi="Arial" w:cs="Arial"/>
        </w:rPr>
        <w:t xml:space="preserve"> timing accordingly</w:t>
      </w:r>
      <w:r w:rsidR="00993063">
        <w:rPr>
          <w:rFonts w:ascii="Arial" w:hAnsi="Arial" w:cs="Arial"/>
        </w:rPr>
        <w:t>.</w:t>
      </w:r>
    </w:p>
    <w:p w14:paraId="31E1A55C" w14:textId="77777777" w:rsidR="00FD765A" w:rsidRDefault="00FD765A" w:rsidP="00A75943">
      <w:pPr>
        <w:rPr>
          <w:rFonts w:ascii="Arial" w:hAnsi="Arial" w:cs="Arial"/>
        </w:rPr>
      </w:pPr>
    </w:p>
    <w:p w14:paraId="6E103A7B" w14:textId="0F420FFA" w:rsidR="00A75943" w:rsidRDefault="00A24EE7" w:rsidP="00A75943">
      <w:pPr>
        <w:rPr>
          <w:rFonts w:ascii="Arial" w:hAnsi="Arial" w:cs="Arial"/>
          <w:b/>
          <w:color w:val="000000" w:themeColor="text1"/>
        </w:rPr>
      </w:pPr>
      <w:r>
        <w:rPr>
          <w:rFonts w:ascii="Arial" w:hAnsi="Arial" w:cs="Arial"/>
          <w:b/>
          <w:color w:val="1F4E79" w:themeColor="accent1" w:themeShade="80"/>
          <w:sz w:val="28"/>
          <w:szCs w:val="28"/>
        </w:rPr>
        <w:t>U</w:t>
      </w:r>
      <w:r w:rsidR="00A75943" w:rsidRPr="00A75943">
        <w:rPr>
          <w:rFonts w:ascii="Arial" w:hAnsi="Arial" w:cs="Arial"/>
          <w:b/>
          <w:color w:val="1F4E79" w:themeColor="accent1" w:themeShade="80"/>
          <w:sz w:val="28"/>
          <w:szCs w:val="28"/>
        </w:rPr>
        <w:t>nit 1:</w:t>
      </w:r>
      <w:r w:rsidR="00C77398">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Communication</w:t>
      </w:r>
      <w:r>
        <w:rPr>
          <w:rFonts w:ascii="Arial" w:hAnsi="Arial" w:cs="Arial"/>
          <w:b/>
          <w:color w:val="1F4E79" w:themeColor="accent1" w:themeShade="80"/>
          <w:sz w:val="28"/>
          <w:szCs w:val="28"/>
        </w:rPr>
        <w:t xml:space="preserve"> (6</w:t>
      </w:r>
      <w:r w:rsidR="00FD765A">
        <w:rPr>
          <w:rFonts w:ascii="Arial" w:hAnsi="Arial" w:cs="Arial"/>
          <w:b/>
          <w:color w:val="1F4E79" w:themeColor="accent1" w:themeShade="80"/>
          <w:sz w:val="28"/>
          <w:szCs w:val="28"/>
        </w:rPr>
        <w:t xml:space="preserve"> weeks)</w:t>
      </w:r>
    </w:p>
    <w:p w14:paraId="7FA06E9A" w14:textId="5DDB3302"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Thinking</w:t>
      </w:r>
      <w:r w:rsidR="00A24EE7">
        <w:rPr>
          <w:rFonts w:ascii="Arial" w:hAnsi="Arial" w:cs="Arial"/>
          <w:b/>
          <w:color w:val="1F4E79" w:themeColor="accent1" w:themeShade="80"/>
          <w:sz w:val="28"/>
          <w:szCs w:val="28"/>
        </w:rPr>
        <w:t xml:space="preserve"> (8</w:t>
      </w:r>
      <w:r w:rsidR="00FD765A">
        <w:rPr>
          <w:rFonts w:ascii="Arial" w:hAnsi="Arial" w:cs="Arial"/>
          <w:b/>
          <w:color w:val="1F4E79" w:themeColor="accent1" w:themeShade="80"/>
          <w:sz w:val="28"/>
          <w:szCs w:val="28"/>
        </w:rPr>
        <w:t xml:space="preserve"> weeks)</w:t>
      </w:r>
    </w:p>
    <w:p w14:paraId="48BFF5C4" w14:textId="74FC0918"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Personal</w:t>
      </w:r>
      <w:r w:rsidR="00A24EE7">
        <w:rPr>
          <w:rFonts w:ascii="Arial" w:hAnsi="Arial" w:cs="Arial"/>
          <w:b/>
          <w:color w:val="1F4E79" w:themeColor="accent1" w:themeShade="80"/>
          <w:sz w:val="28"/>
          <w:szCs w:val="28"/>
        </w:rPr>
        <w:t xml:space="preserve"> and Cultural Identity (8</w:t>
      </w:r>
      <w:r w:rsidR="00FD765A">
        <w:rPr>
          <w:rFonts w:ascii="Arial" w:hAnsi="Arial" w:cs="Arial"/>
          <w:b/>
          <w:color w:val="1F4E79" w:themeColor="accent1" w:themeShade="80"/>
          <w:sz w:val="28"/>
          <w:szCs w:val="28"/>
        </w:rPr>
        <w:t xml:space="preserve"> weeks)</w:t>
      </w:r>
    </w:p>
    <w:p w14:paraId="074448BB" w14:textId="0AE7D18E"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Perso</w:t>
      </w:r>
      <w:r w:rsidR="00A24EE7">
        <w:rPr>
          <w:rFonts w:ascii="Arial" w:hAnsi="Arial" w:cs="Arial"/>
          <w:b/>
          <w:color w:val="1F4E79" w:themeColor="accent1" w:themeShade="80"/>
          <w:sz w:val="28"/>
          <w:szCs w:val="28"/>
        </w:rPr>
        <w:t>nal and Social Responsibility (8</w:t>
      </w:r>
      <w:r w:rsidR="00FD765A">
        <w:rPr>
          <w:rFonts w:ascii="Arial" w:hAnsi="Arial" w:cs="Arial"/>
          <w:b/>
          <w:color w:val="1F4E79" w:themeColor="accent1" w:themeShade="80"/>
          <w:sz w:val="28"/>
          <w:szCs w:val="28"/>
        </w:rPr>
        <w:t xml:space="preserve"> weeks)</w:t>
      </w:r>
    </w:p>
    <w:p w14:paraId="61A6F051" w14:textId="14AE3AA9"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D765A">
        <w:rPr>
          <w:rFonts w:ascii="Arial" w:hAnsi="Arial" w:cs="Arial"/>
          <w:b/>
          <w:color w:val="1F4E79" w:themeColor="accent1" w:themeShade="80"/>
          <w:sz w:val="28"/>
          <w:szCs w:val="28"/>
        </w:rPr>
        <w:t xml:space="preserve">Independent Novel Study (ongoing throughout course) </w:t>
      </w: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36220F16"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3475CD">
        <w:rPr>
          <w:rFonts w:ascii="Arial" w:hAnsi="Arial" w:cs="Arial"/>
          <w:color w:val="000000" w:themeColor="text1"/>
        </w:rPr>
        <w:t>D2L</w:t>
      </w:r>
      <w:r w:rsidRPr="0055057A">
        <w:rPr>
          <w:rFonts w:ascii="Arial" w:hAnsi="Arial" w:cs="Arial"/>
          <w:color w:val="000000" w:themeColor="text1"/>
        </w:rPr>
        <w:t xml:space="preserve">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r w:rsidR="00FD765A">
        <w:rPr>
          <w:rFonts w:ascii="Arial" w:hAnsi="Arial" w:cs="Arial"/>
          <w:color w:val="000000" w:themeColor="text1"/>
        </w:rPr>
        <w:t xml:space="preserve"> Students will need to find a novel on their own.</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5104"/>
        <w:gridCol w:w="1418"/>
      </w:tblGrid>
      <w:tr w:rsidR="00AD1604" w14:paraId="02399E7C" w14:textId="77777777" w:rsidTr="00A54E3C">
        <w:trPr>
          <w:jc w:val="center"/>
        </w:trPr>
        <w:tc>
          <w:tcPr>
            <w:tcW w:w="5104" w:type="dxa"/>
          </w:tcPr>
          <w:p w14:paraId="094B9ED0" w14:textId="5C8F62F6" w:rsidR="00AD1604" w:rsidRDefault="00A54E3C" w:rsidP="00E7168C">
            <w:pPr>
              <w:pStyle w:val="Heading2"/>
            </w:pPr>
            <w:r>
              <w:t>Topic</w:t>
            </w:r>
          </w:p>
        </w:tc>
        <w:tc>
          <w:tcPr>
            <w:tcW w:w="1418" w:type="dxa"/>
          </w:tcPr>
          <w:p w14:paraId="351859CB" w14:textId="03D450D6" w:rsidR="00AD1604" w:rsidRDefault="00A54E3C" w:rsidP="00E7168C">
            <w:pPr>
              <w:pStyle w:val="Heading2"/>
            </w:pPr>
            <w:r>
              <w:t xml:space="preserve">Course </w:t>
            </w:r>
            <w:r w:rsidR="00AD1604">
              <w:t>%</w:t>
            </w:r>
          </w:p>
        </w:tc>
      </w:tr>
      <w:tr w:rsidR="00AD1604" w14:paraId="7F34D213" w14:textId="77777777" w:rsidTr="00A54E3C">
        <w:trPr>
          <w:jc w:val="center"/>
        </w:trPr>
        <w:tc>
          <w:tcPr>
            <w:tcW w:w="5104" w:type="dxa"/>
          </w:tcPr>
          <w:p w14:paraId="7781B770" w14:textId="032DD094" w:rsidR="00AD1604" w:rsidRDefault="00A54E3C" w:rsidP="00E7168C">
            <w:pPr>
              <w:pStyle w:val="Heading2"/>
            </w:pPr>
            <w:r>
              <w:t>Communication</w:t>
            </w:r>
          </w:p>
        </w:tc>
        <w:tc>
          <w:tcPr>
            <w:tcW w:w="1418" w:type="dxa"/>
          </w:tcPr>
          <w:p w14:paraId="46672CF7" w14:textId="6F379253" w:rsidR="00AD1604" w:rsidRDefault="00331360" w:rsidP="00E7168C">
            <w:pPr>
              <w:pStyle w:val="Heading2"/>
            </w:pPr>
            <w:r>
              <w:t>25</w:t>
            </w:r>
            <w:r w:rsidR="00AD1604">
              <w:t>%</w:t>
            </w:r>
          </w:p>
        </w:tc>
      </w:tr>
      <w:tr w:rsidR="00AD1604" w14:paraId="62C666AA" w14:textId="77777777" w:rsidTr="00A54E3C">
        <w:trPr>
          <w:jc w:val="center"/>
        </w:trPr>
        <w:tc>
          <w:tcPr>
            <w:tcW w:w="5104" w:type="dxa"/>
          </w:tcPr>
          <w:p w14:paraId="2EFC5FC7" w14:textId="150738D7" w:rsidR="00AD1604" w:rsidRDefault="00A54E3C" w:rsidP="00E7168C">
            <w:pPr>
              <w:pStyle w:val="Heading2"/>
            </w:pPr>
            <w:r>
              <w:t>Personal and Cultural Identity</w:t>
            </w:r>
          </w:p>
        </w:tc>
        <w:tc>
          <w:tcPr>
            <w:tcW w:w="1418" w:type="dxa"/>
          </w:tcPr>
          <w:p w14:paraId="22F31702" w14:textId="2BF92D35" w:rsidR="00AD1604" w:rsidRDefault="00331360" w:rsidP="00E7168C">
            <w:pPr>
              <w:pStyle w:val="Heading2"/>
            </w:pPr>
            <w:r>
              <w:t>3</w:t>
            </w:r>
            <w:r w:rsidR="00FB2ECD">
              <w:t>0</w:t>
            </w:r>
            <w:r w:rsidR="00AD1604">
              <w:t>%</w:t>
            </w:r>
          </w:p>
        </w:tc>
      </w:tr>
      <w:tr w:rsidR="00AD1604" w14:paraId="4FC592CA" w14:textId="77777777" w:rsidTr="00A54E3C">
        <w:trPr>
          <w:jc w:val="center"/>
        </w:trPr>
        <w:tc>
          <w:tcPr>
            <w:tcW w:w="5104" w:type="dxa"/>
          </w:tcPr>
          <w:p w14:paraId="705D77C6" w14:textId="441FFF63" w:rsidR="00AD1604" w:rsidRDefault="00A54E3C" w:rsidP="00E7168C">
            <w:pPr>
              <w:pStyle w:val="Heading2"/>
            </w:pPr>
            <w:r>
              <w:t>Personal and Social Responsibility</w:t>
            </w:r>
          </w:p>
        </w:tc>
        <w:tc>
          <w:tcPr>
            <w:tcW w:w="1418" w:type="dxa"/>
          </w:tcPr>
          <w:p w14:paraId="4CC8D5F9" w14:textId="1FD94DC4" w:rsidR="00AD1604" w:rsidRDefault="00331360" w:rsidP="00E7168C">
            <w:pPr>
              <w:pStyle w:val="Heading2"/>
            </w:pPr>
            <w:r>
              <w:t>25</w:t>
            </w:r>
            <w:r w:rsidR="00AD1604">
              <w:t>%</w:t>
            </w:r>
          </w:p>
        </w:tc>
      </w:tr>
      <w:tr w:rsidR="00AD1604" w14:paraId="79E2721D" w14:textId="77777777" w:rsidTr="00A54E3C">
        <w:trPr>
          <w:jc w:val="center"/>
        </w:trPr>
        <w:tc>
          <w:tcPr>
            <w:tcW w:w="5104" w:type="dxa"/>
          </w:tcPr>
          <w:p w14:paraId="01FABCA6" w14:textId="4D5268BE" w:rsidR="00AD1604" w:rsidRDefault="00331360" w:rsidP="00E7168C">
            <w:pPr>
              <w:pStyle w:val="Heading2"/>
            </w:pPr>
            <w:r>
              <w:t>Personal Passion project</w:t>
            </w:r>
          </w:p>
        </w:tc>
        <w:tc>
          <w:tcPr>
            <w:tcW w:w="1418" w:type="dxa"/>
          </w:tcPr>
          <w:p w14:paraId="0B23DD03" w14:textId="717967BD" w:rsidR="00AD1604" w:rsidRDefault="00331360" w:rsidP="00E7168C">
            <w:pPr>
              <w:pStyle w:val="Heading2"/>
            </w:pPr>
            <w:r>
              <w:t>20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5F2C89F" w14:textId="0FB0089E" w:rsidR="00E7168C"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w:t>
      </w:r>
      <w:r w:rsidR="00AD1E13">
        <w:rPr>
          <w:rFonts w:ascii="Arial" w:hAnsi="Arial" w:cs="Arial"/>
          <w:color w:val="000000" w:themeColor="text1"/>
        </w:rPr>
        <w:t xml:space="preserve"> assessed.  Once the assignment is </w:t>
      </w:r>
      <w:r>
        <w:rPr>
          <w:rFonts w:ascii="Arial" w:hAnsi="Arial" w:cs="Arial"/>
          <w:color w:val="000000" w:themeColor="text1"/>
        </w:rPr>
        <w:t>complete</w:t>
      </w:r>
      <w:r w:rsidR="00AD1E13">
        <w:rPr>
          <w:rFonts w:ascii="Arial" w:hAnsi="Arial" w:cs="Arial"/>
          <w:color w:val="000000" w:themeColor="text1"/>
        </w:rPr>
        <w:t>,</w:t>
      </w:r>
      <w:r>
        <w:rPr>
          <w:rFonts w:ascii="Arial" w:hAnsi="Arial" w:cs="Arial"/>
          <w:color w:val="000000" w:themeColor="text1"/>
        </w:rPr>
        <w:t xml:space="preserv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A24EE7">
        <w:rPr>
          <w:rFonts w:ascii="Arial" w:hAnsi="Arial" w:cs="Arial"/>
          <w:color w:val="000000" w:themeColor="text1"/>
        </w:rPr>
        <w:t xml:space="preserve"> box for marking. Do</w:t>
      </w:r>
      <w:r w:rsidR="00E7168C">
        <w:rPr>
          <w:rFonts w:ascii="Arial" w:hAnsi="Arial" w:cs="Arial"/>
          <w:color w:val="000000" w:themeColor="text1"/>
        </w:rPr>
        <w:t xml:space="preserve">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AD1E13">
        <w:rPr>
          <w:rFonts w:ascii="Arial" w:hAnsi="Arial" w:cs="Arial"/>
          <w:color w:val="000000" w:themeColor="text1"/>
        </w:rPr>
        <w:t xml:space="preserve"> </w:t>
      </w:r>
      <w:hyperlink r:id="rId8" w:history="1">
        <w:r w:rsidR="0027351C" w:rsidRPr="00760C91">
          <w:rPr>
            <w:rStyle w:val="Hyperlink"/>
            <w:rFonts w:ascii="Arial" w:hAnsi="Arial" w:cs="Arial"/>
          </w:rPr>
          <w:t>https://www.youtube.com/watch?v=Cv1KOhABlBE</w:t>
        </w:r>
      </w:hyperlink>
    </w:p>
    <w:p w14:paraId="20612CE8" w14:textId="77777777" w:rsidR="00331360" w:rsidRDefault="00331360" w:rsidP="000C12A0">
      <w:pPr>
        <w:rPr>
          <w:rFonts w:ascii="Arial" w:hAnsi="Arial" w:cs="Arial"/>
          <w:b/>
          <w:color w:val="1F4E79" w:themeColor="accent1" w:themeShade="80"/>
          <w:u w:val="single"/>
        </w:rPr>
      </w:pPr>
    </w:p>
    <w:p w14:paraId="39555195" w14:textId="6F476100"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lastRenderedPageBreak/>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6F3B4A3E" w14:textId="77777777" w:rsidR="00A24EE7" w:rsidRDefault="00A24EE7" w:rsidP="006A6115">
      <w:pPr>
        <w:rPr>
          <w:rFonts w:ascii="Arial" w:eastAsia="Times New Roman" w:hAnsi="Arial" w:cs="Arial"/>
          <w:color w:val="373A3C"/>
          <w:lang w:val="en-CA" w:eastAsia="en-CA"/>
        </w:rPr>
      </w:pPr>
    </w:p>
    <w:p w14:paraId="4AEDB6D2" w14:textId="34EC7B19" w:rsidR="006A6115" w:rsidRPr="00A24EE7" w:rsidRDefault="00A24EE7" w:rsidP="006A6115">
      <w:pPr>
        <w:rPr>
          <w:rFonts w:ascii="Arial" w:hAnsi="Arial" w:cs="Arial"/>
        </w:rPr>
      </w:pPr>
      <w:r w:rsidRPr="00716112">
        <w:rPr>
          <w:rFonts w:ascii="Arial" w:eastAsia="Times New Roman" w:hAnsi="Arial" w:cs="Arial"/>
          <w:lang w:val="en-CA" w:eastAsia="en-CA"/>
        </w:rPr>
        <w:t>All students will complete the same base assignments, however, at the end of each unit,</w:t>
      </w:r>
      <w:r w:rsidRPr="00A24EE7">
        <w:rPr>
          <w:rFonts w:ascii="Arial" w:eastAsia="Times New Roman" w:hAnsi="Arial" w:cs="Arial"/>
          <w:lang w:val="en-CA" w:eastAsia="en-CA"/>
        </w:rPr>
        <w:t xml:space="preserve"> </w:t>
      </w:r>
      <w:r w:rsidRPr="00716112">
        <w:rPr>
          <w:rFonts w:ascii="Arial" w:eastAsia="Times New Roman" w:hAnsi="Arial" w:cs="Arial"/>
          <w:lang w:val="en-CA" w:eastAsia="en-CA"/>
        </w:rPr>
        <w:t>students will complete different final projects.  </w:t>
      </w:r>
      <w:r w:rsidRPr="00716112">
        <w:rPr>
          <w:rFonts w:ascii="Arial" w:eastAsia="Times New Roman" w:hAnsi="Arial" w:cs="Arial"/>
          <w:b/>
          <w:bCs/>
          <w:lang w:val="en-CA" w:eastAsia="en-CA"/>
        </w:rPr>
        <w:t>You must ensure you ALWAYS select the final project that corresponds to your chosen course. </w:t>
      </w:r>
    </w:p>
    <w:p w14:paraId="1C8B62CB" w14:textId="77777777" w:rsidR="006A6115" w:rsidRDefault="006A6115" w:rsidP="006A6115">
      <w:pPr>
        <w:rPr>
          <w:rFonts w:ascii="Arial" w:hAnsi="Arial" w:cs="Arial"/>
          <w:color w:val="000000" w:themeColor="text1"/>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7031AFB8"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3475CD">
        <w:rPr>
          <w:rFonts w:ascii="Arial" w:hAnsi="Arial" w:cs="Arial"/>
          <w:color w:val="000000" w:themeColor="text1"/>
        </w:rPr>
        <w:t xml:space="preserve">r </w:t>
      </w:r>
      <w:r w:rsidRPr="00E7168C">
        <w:rPr>
          <w:rFonts w:ascii="Arial" w:hAnsi="Arial" w:cs="Arial"/>
          <w:b/>
          <w:color w:val="70AD47" w:themeColor="accent6"/>
        </w:rPr>
        <w:t>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4017C1D7" w14:textId="77777777" w:rsidR="0055057A" w:rsidRDefault="0055057A"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w:t>
      </w:r>
      <w:r w:rsidRPr="00AB2022">
        <w:rPr>
          <w:rFonts w:ascii="Arial" w:hAnsi="Arial" w:cs="Arial"/>
          <w:color w:val="000000" w:themeColor="text1"/>
        </w:rPr>
        <w:lastRenderedPageBreak/>
        <w:t>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10"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1"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2"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3"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5EAA6464" w14:textId="50ABF70E" w:rsidR="00F8008B" w:rsidRDefault="0027351C" w:rsidP="00F8008B">
      <w:pPr>
        <w:rPr>
          <w:rFonts w:ascii="Arial" w:hAnsi="Arial" w:cs="Arial"/>
          <w:color w:val="000000" w:themeColor="text1"/>
        </w:rPr>
      </w:pPr>
      <w:r>
        <w:rPr>
          <w:rFonts w:ascii="Arial" w:hAnsi="Arial" w:cs="Arial"/>
          <w:color w:val="000000" w:themeColor="text1"/>
        </w:rPr>
        <w:t xml:space="preserve">Mrs. Armstrong is available to answer your questions and help you if you are struggling.  Please email me at </w:t>
      </w:r>
      <w:hyperlink r:id="rId14" w:history="1">
        <w:r w:rsidR="00331360" w:rsidRPr="00E26355">
          <w:rPr>
            <w:rStyle w:val="Hyperlink"/>
            <w:rFonts w:ascii="Arial" w:hAnsi="Arial" w:cs="Arial"/>
          </w:rPr>
          <w:t>tmarmstrong@deltaschools.ca</w:t>
        </w:r>
      </w:hyperlink>
      <w:r>
        <w:rPr>
          <w:rFonts w:ascii="Arial" w:hAnsi="Arial" w:cs="Arial"/>
          <w:color w:val="000000" w:themeColor="text1"/>
        </w:rPr>
        <w:t xml:space="preserve"> and I will get back to you within 24 hours. </w:t>
      </w:r>
    </w:p>
    <w:p w14:paraId="18603F4F" w14:textId="77777777" w:rsidR="0027351C" w:rsidRDefault="0027351C" w:rsidP="00F8008B">
      <w:pPr>
        <w:rPr>
          <w:rFonts w:ascii="Arial" w:hAnsi="Arial" w:cs="Arial"/>
          <w:color w:val="000000" w:themeColor="text1"/>
        </w:rPr>
      </w:pPr>
    </w:p>
    <w:p w14:paraId="39DBF396" w14:textId="461CA4C6" w:rsidR="0027351C" w:rsidRPr="0027351C" w:rsidRDefault="0027351C" w:rsidP="0027351C">
      <w:pPr>
        <w:rPr>
          <w:rFonts w:ascii="Arial" w:hAnsi="Arial" w:cs="Arial"/>
          <w:color w:val="000000" w:themeColor="text1"/>
        </w:rPr>
      </w:pPr>
      <w:r w:rsidRPr="0027351C">
        <w:rPr>
          <w:rFonts w:ascii="Arial" w:hAnsi="Arial" w:cs="Arial"/>
          <w:color w:val="000000" w:themeColor="text1"/>
        </w:rPr>
        <w:t>When you email me, please be sure to tell me your legal name, your course title and level,</w:t>
      </w:r>
      <w:r>
        <w:rPr>
          <w:rFonts w:ascii="Arial" w:hAnsi="Arial" w:cs="Arial"/>
          <w:color w:val="000000" w:themeColor="text1"/>
        </w:rPr>
        <w:t xml:space="preserve"> </w:t>
      </w:r>
      <w:proofErr w:type="spellStart"/>
      <w:r w:rsidRPr="0027351C">
        <w:rPr>
          <w:rFonts w:ascii="Arial" w:hAnsi="Arial" w:cs="Arial"/>
          <w:color w:val="000000" w:themeColor="text1"/>
        </w:rPr>
        <w:t>eg.</w:t>
      </w:r>
      <w:proofErr w:type="spellEnd"/>
      <w:r w:rsidRPr="0027351C">
        <w:rPr>
          <w:rFonts w:ascii="Arial" w:hAnsi="Arial" w:cs="Arial"/>
          <w:color w:val="000000" w:themeColor="text1"/>
        </w:rPr>
        <w:t xml:space="preserve"> Tracy Armstrong English 12. </w:t>
      </w: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5F5E5E3D"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Frequently asked questions: </w:t>
      </w:r>
      <w:r w:rsidR="00DD683E">
        <w:rPr>
          <w:rFonts w:ascii="Arial" w:hAnsi="Arial" w:cs="Arial"/>
          <w:color w:val="70AD47" w:themeColor="accent6"/>
          <w:sz w:val="28"/>
          <w:szCs w:val="28"/>
        </w:rPr>
        <w:t>http://d</w:t>
      </w:r>
      <w:r w:rsidRPr="00760C91">
        <w:rPr>
          <w:rFonts w:ascii="Arial" w:hAnsi="Arial" w:cs="Arial"/>
          <w:color w:val="70AD47" w:themeColor="accent6"/>
          <w:sz w:val="28"/>
          <w:szCs w:val="28"/>
        </w:rPr>
        <w:t>eltaaccess</w:t>
      </w:r>
      <w:r w:rsidR="00DD683E">
        <w:rPr>
          <w:rFonts w:ascii="Arial" w:hAnsi="Arial" w:cs="Arial"/>
          <w:color w:val="70AD47" w:themeColor="accent6"/>
          <w:sz w:val="28"/>
          <w:szCs w:val="28"/>
        </w:rPr>
        <w:t>.ca</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27421E0C"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https://deltaaccess/book-a-test/</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FE91" w14:textId="77777777" w:rsidR="00BE47E6" w:rsidRDefault="00BE47E6" w:rsidP="00A75943">
      <w:r>
        <w:separator/>
      </w:r>
    </w:p>
  </w:endnote>
  <w:endnote w:type="continuationSeparator" w:id="0">
    <w:p w14:paraId="03913CA1" w14:textId="77777777" w:rsidR="00BE47E6" w:rsidRDefault="00BE47E6"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5ABA" w14:textId="77777777" w:rsidR="00BE47E6" w:rsidRDefault="00BE47E6" w:rsidP="00A75943">
      <w:r>
        <w:separator/>
      </w:r>
    </w:p>
  </w:footnote>
  <w:footnote w:type="continuationSeparator" w:id="0">
    <w:p w14:paraId="541BA8D3" w14:textId="77777777" w:rsidR="00BE47E6" w:rsidRDefault="00BE47E6"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24F4"/>
    <w:multiLevelType w:val="hybridMultilevel"/>
    <w:tmpl w:val="B3FA0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BD5B8A"/>
    <w:multiLevelType w:val="multilevel"/>
    <w:tmpl w:val="1D72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310851">
    <w:abstractNumId w:val="1"/>
  </w:num>
  <w:num w:numId="2" w16cid:durableId="49723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102AB3"/>
    <w:rsid w:val="00137B66"/>
    <w:rsid w:val="0017604B"/>
    <w:rsid w:val="0027351C"/>
    <w:rsid w:val="00331360"/>
    <w:rsid w:val="003475CD"/>
    <w:rsid w:val="003E2769"/>
    <w:rsid w:val="00416E37"/>
    <w:rsid w:val="004F12EB"/>
    <w:rsid w:val="0055057A"/>
    <w:rsid w:val="005A28AB"/>
    <w:rsid w:val="006A6115"/>
    <w:rsid w:val="00716112"/>
    <w:rsid w:val="00727C40"/>
    <w:rsid w:val="00760C91"/>
    <w:rsid w:val="00801D0E"/>
    <w:rsid w:val="0083618D"/>
    <w:rsid w:val="00930804"/>
    <w:rsid w:val="009419A9"/>
    <w:rsid w:val="00993063"/>
    <w:rsid w:val="009A0D51"/>
    <w:rsid w:val="00A16C77"/>
    <w:rsid w:val="00A24EE7"/>
    <w:rsid w:val="00A54E3C"/>
    <w:rsid w:val="00A75943"/>
    <w:rsid w:val="00AA60FB"/>
    <w:rsid w:val="00AB2022"/>
    <w:rsid w:val="00AD1604"/>
    <w:rsid w:val="00AD1E13"/>
    <w:rsid w:val="00B0370B"/>
    <w:rsid w:val="00B607D5"/>
    <w:rsid w:val="00BE47E6"/>
    <w:rsid w:val="00C6000F"/>
    <w:rsid w:val="00C73245"/>
    <w:rsid w:val="00C77398"/>
    <w:rsid w:val="00D8166F"/>
    <w:rsid w:val="00DD683E"/>
    <w:rsid w:val="00DD7F51"/>
    <w:rsid w:val="00E7168C"/>
    <w:rsid w:val="00F34A77"/>
    <w:rsid w:val="00F8008B"/>
    <w:rsid w:val="00FB2ECD"/>
    <w:rsid w:val="00FD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61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16112"/>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61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6112"/>
    <w:pPr>
      <w:ind w:left="720"/>
      <w:contextualSpacing/>
    </w:pPr>
  </w:style>
  <w:style w:type="paragraph" w:styleId="NormalWeb">
    <w:name w:val="Normal (Web)"/>
    <w:basedOn w:val="Normal"/>
    <w:uiPriority w:val="99"/>
    <w:semiHidden/>
    <w:unhideWhenUsed/>
    <w:rsid w:val="00FB2ECD"/>
    <w:pPr>
      <w:spacing w:before="100" w:beforeAutospacing="1" w:after="100" w:afterAutospacing="1"/>
    </w:pPr>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33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8487">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878227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tmarmstrong@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1014</Words>
  <Characters>5638</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6</cp:revision>
  <dcterms:created xsi:type="dcterms:W3CDTF">2021-09-09T18:56:00Z</dcterms:created>
  <dcterms:modified xsi:type="dcterms:W3CDTF">2024-09-09T03:20:00Z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4c7ae757b116e878ecd24b62ef2d0642ce473ea12e08342a6128bb22fb2f3a37</vt:lpwstr>
  </property>
</Properties>
</file>